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8675" w14:textId="378E8C3D" w:rsidR="00363E87" w:rsidRPr="00B31E77" w:rsidRDefault="00FE0EC6" w:rsidP="00B31E7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4BACE37" wp14:editId="5E0C71E2">
            <wp:extent cx="6772275" cy="9829800"/>
            <wp:effectExtent l="0" t="0" r="9525" b="0"/>
            <wp:docPr id="682579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595" cy="98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E8F" w:rsidRPr="00B31E77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</w:t>
      </w:r>
      <w:r w:rsidR="00DB1E8F" w:rsidRPr="00B31E77">
        <w:rPr>
          <w:rFonts w:cstheme="minorHAnsi"/>
          <w:b/>
          <w:bCs/>
          <w:color w:val="000000"/>
          <w:sz w:val="24"/>
          <w:szCs w:val="24"/>
        </w:rPr>
        <w:t> </w:t>
      </w:r>
      <w:r w:rsidR="00DB1E8F"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ФГОС второго поколения и ФОП</w:t>
      </w:r>
      <w:r w:rsidR="00DB1E8F" w:rsidRPr="00B31E77">
        <w:rPr>
          <w:rFonts w:cstheme="minorHAnsi"/>
          <w:sz w:val="24"/>
          <w:szCs w:val="24"/>
          <w:lang w:val="ru-RU"/>
        </w:rPr>
        <w:br/>
      </w:r>
      <w:r w:rsidR="00DB1E8F"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  <w:r w:rsidR="00726DC0"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. 3-4 классы</w:t>
      </w:r>
    </w:p>
    <w:p w14:paraId="163A04F5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ADCE54C" w14:textId="77777777" w:rsidR="00363E87" w:rsidRPr="00B31E77" w:rsidRDefault="00DB1E8F" w:rsidP="00B31E7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7557A97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Учебный план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— нормативный документ, который определяет перечень, трудоемкость, последовательность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распределение по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основе следующих документов:</w:t>
      </w:r>
    </w:p>
    <w:p w14:paraId="454CAE80" w14:textId="77777777" w:rsidR="00363E87" w:rsidRPr="00B31E77" w:rsidRDefault="00DB1E8F" w:rsidP="00B31E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Федеральный закон от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Российской Федерации».</w:t>
      </w:r>
    </w:p>
    <w:p w14:paraId="29CF2E75" w14:textId="77777777" w:rsidR="00363E87" w:rsidRPr="00B31E77" w:rsidRDefault="00DB1E8F" w:rsidP="00B31E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образования, утвержденный приказом Минобрнауки от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06.10.2009 №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373.</w:t>
      </w:r>
    </w:p>
    <w:p w14:paraId="0C35FCB3" w14:textId="77777777" w:rsidR="00363E87" w:rsidRPr="00B31E77" w:rsidRDefault="00DB1E8F" w:rsidP="00B31E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B31E7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31E77">
        <w:rPr>
          <w:rFonts w:cstheme="minorHAnsi"/>
          <w:color w:val="000000"/>
          <w:sz w:val="24"/>
          <w:szCs w:val="24"/>
          <w:lang w:val="ru-RU"/>
        </w:rPr>
        <w:t xml:space="preserve"> от 18.05.2023 № 372.</w:t>
      </w:r>
    </w:p>
    <w:p w14:paraId="0E2C095D" w14:textId="77777777" w:rsidR="00363E87" w:rsidRPr="00B31E77" w:rsidRDefault="00DB1E8F" w:rsidP="00B31E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СП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молодежи», утвержденные постановлением главного государственного санитарного врача от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28.09.2020 №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28.</w:t>
      </w:r>
    </w:p>
    <w:p w14:paraId="4A700050" w14:textId="77777777" w:rsidR="00363E87" w:rsidRPr="00B31E77" w:rsidRDefault="00DB1E8F" w:rsidP="00B31E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28.01.2021 №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2.</w:t>
      </w:r>
    </w:p>
    <w:p w14:paraId="45C8DA80" w14:textId="77777777" w:rsidR="00363E87" w:rsidRPr="00B31E77" w:rsidRDefault="00DB1E8F" w:rsidP="00B31E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Порядок организации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утвержденный приказом </w:t>
      </w:r>
      <w:proofErr w:type="spellStart"/>
      <w:r w:rsidRPr="00B31E7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31E77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115.</w:t>
      </w:r>
    </w:p>
    <w:p w14:paraId="45732762" w14:textId="77777777" w:rsidR="00363E87" w:rsidRPr="00B31E77" w:rsidRDefault="00DB1E8F" w:rsidP="00B31E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B31E7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31E77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03.03.2023 №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03-327 «О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направлении информации».</w:t>
      </w:r>
    </w:p>
    <w:p w14:paraId="6DBAADFF" w14:textId="77777777" w:rsidR="00363E87" w:rsidRPr="00B31E77" w:rsidRDefault="00DB1E8F" w:rsidP="00B31E7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Письмо Рособрнадзора от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20.06.2018 №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05-192 «Об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изучении родных языков из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числа языков народов Российской Федерации».</w:t>
      </w:r>
    </w:p>
    <w:p w14:paraId="2DB1EFD9" w14:textId="77777777" w:rsidR="00363E87" w:rsidRPr="00B31E77" w:rsidRDefault="00DB1E8F" w:rsidP="00B31E77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 xml:space="preserve">Основная общеобразовательная программа начального общего образования МБОУ </w:t>
      </w:r>
      <w:r w:rsidR="005F5F45" w:rsidRPr="00B31E77">
        <w:rPr>
          <w:rFonts w:cstheme="minorHAnsi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1E4B1400" w14:textId="77777777" w:rsidR="00363E87" w:rsidRPr="00B31E77" w:rsidRDefault="00DB1E8F" w:rsidP="00B31E77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Учебный план приведен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B31E7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31E77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992.</w:t>
      </w:r>
    </w:p>
    <w:p w14:paraId="414B185F" w14:textId="77777777" w:rsidR="00363E87" w:rsidRPr="00B31E77" w:rsidRDefault="00DB1E8F" w:rsidP="00B31E77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связи с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тем</w:t>
      </w:r>
      <w:r w:rsidR="00B0182F" w:rsidRPr="00B31E77">
        <w:rPr>
          <w:rFonts w:cstheme="minorHAnsi"/>
          <w:color w:val="000000"/>
          <w:sz w:val="24"/>
          <w:szCs w:val="24"/>
          <w:lang w:val="ru-RU"/>
        </w:rPr>
        <w:t>,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 что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школе с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2023/24 учебного года осваивать ООП НОО по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ФГОС второго поколения будут только 3-и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4-е классы, учебный план фиксирует общий объем нагрузки, максимальный объем аудиторной нагрузки обучающихся, состав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структуру предметных областей, распределяет учебное время, отводимое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их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освоение, по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классам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учебным предметам</w:t>
      </w:r>
      <w:r w:rsidR="00B0182F" w:rsidRPr="00B31E77">
        <w:rPr>
          <w:rFonts w:cstheme="minorHAnsi"/>
          <w:color w:val="000000"/>
          <w:sz w:val="24"/>
          <w:szCs w:val="24"/>
          <w:lang w:val="ru-RU"/>
        </w:rPr>
        <w:t>,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 только для 3–4-х классов.</w:t>
      </w:r>
    </w:p>
    <w:p w14:paraId="78F2BC37" w14:textId="77777777" w:rsidR="00363E87" w:rsidRPr="00B31E77" w:rsidRDefault="00DB1E8F" w:rsidP="00B31E77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Учебный план обеспечивает выполнение гигиенических требований к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режиму образовательного процесса, установленных СП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четыре года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— 3039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часов.</w:t>
      </w:r>
    </w:p>
    <w:p w14:paraId="132B83AB" w14:textId="77777777" w:rsidR="00363E87" w:rsidRPr="00B31E77" w:rsidRDefault="00DB1E8F" w:rsidP="00B31E77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При этом объем максимально допустимой нагрузки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течение дня для 3–4-х классов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превышает пяти уроков.</w:t>
      </w:r>
    </w:p>
    <w:p w14:paraId="0766EA00" w14:textId="77777777" w:rsidR="00363E87" w:rsidRPr="00B31E77" w:rsidRDefault="00DB1E8F" w:rsidP="00B31E77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Учебная неделя пятидневная. Количество учебных недель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3–4-х классах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— 34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недели.</w:t>
      </w:r>
    </w:p>
    <w:p w14:paraId="122BC24B" w14:textId="77777777" w:rsidR="00363E87" w:rsidRPr="00B31E77" w:rsidRDefault="00DB1E8F" w:rsidP="00B31E77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освоение обучающимися учебного плана образовательной организации, состоящего из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обязательной части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части, формируемой участниками образовательного процесса,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совокупности не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превышает величины недельной образовательной нагрузки, установленной СанПиН 1.2.3685-21: в 3–4-х классах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— 23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часа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неделю.</w:t>
      </w:r>
    </w:p>
    <w:p w14:paraId="33C964E1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02FD6F7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656A9A8" w14:textId="77777777" w:rsidR="00363E87" w:rsidRPr="00B31E77" w:rsidRDefault="00DB1E8F" w:rsidP="00B31E7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55B76966" w14:textId="77777777" w:rsidR="00363E87" w:rsidRPr="00B31E77" w:rsidRDefault="00DB1E8F" w:rsidP="00B31E7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всех имеющих государственную аккредитацию образовательных организациях, реализующих основную образовательную программу </w:t>
      </w:r>
      <w:r w:rsidRPr="00B31E77">
        <w:rPr>
          <w:rFonts w:cstheme="minorHAnsi"/>
          <w:color w:val="000000"/>
          <w:sz w:val="24"/>
          <w:szCs w:val="24"/>
          <w:lang w:val="ru-RU"/>
        </w:rPr>
        <w:lastRenderedPageBreak/>
        <w:t>начального общего образования,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учебное время, отводимое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их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изучение по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классам (годам) обучения.</w:t>
      </w:r>
    </w:p>
    <w:p w14:paraId="78533FF3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включает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себя следующие предметные области.</w:t>
      </w:r>
    </w:p>
    <w:p w14:paraId="2CC93B93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1. «Русский язык и</w:t>
      </w:r>
      <w:r w:rsidRPr="00B31E77">
        <w:rPr>
          <w:rFonts w:cstheme="minorHAnsi"/>
          <w:b/>
          <w:bCs/>
          <w:color w:val="000000"/>
          <w:sz w:val="24"/>
          <w:szCs w:val="24"/>
        </w:rPr>
        <w:t> </w:t>
      </w: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литературное чтение»</w:t>
      </w:r>
    </w:p>
    <w:p w14:paraId="3EFF3844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предметной области изучаются учебные предметы «Русский язык»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«Литературное чтение».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соответствии с подпунктом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«б» пункта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3 статьи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предметы указано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федеральными учебными планами федеральной образовательной программы начального общего образования, утвержденной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31E7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31E77">
        <w:rPr>
          <w:rFonts w:cstheme="minorHAnsi"/>
          <w:color w:val="000000"/>
          <w:sz w:val="24"/>
          <w:szCs w:val="24"/>
          <w:lang w:val="ru-RU"/>
        </w:rPr>
        <w:t xml:space="preserve"> от 18.05.2023 № 372.</w:t>
      </w:r>
    </w:p>
    <w:p w14:paraId="601E5594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2. «Родной язык и литературное чтение на</w:t>
      </w:r>
      <w:r w:rsidRPr="00B31E77">
        <w:rPr>
          <w:rFonts w:cstheme="minorHAnsi"/>
          <w:b/>
          <w:bCs/>
          <w:color w:val="000000"/>
          <w:sz w:val="24"/>
          <w:szCs w:val="24"/>
        </w:rPr>
        <w:t> </w:t>
      </w: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родном языке»</w:t>
      </w:r>
    </w:p>
    <w:p w14:paraId="06C5F68C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соответствии с пунктом 19.3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ФГОС НОО учебный план обеспечивает преподавание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изучение государственного языка Российской Федерации, возможность преподавания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изучения государственных языков республик Российской Федерации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родного языка из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числа языков народов Российской Федерации, 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также устанавливает количество занятий, отводимых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их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изучение, по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классам (годам) обучения.</w:t>
      </w:r>
    </w:p>
    <w:p w14:paraId="738FFBEC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предметной области «Родной язык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литературное чтение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родном языке» изучаются учебные предметы «Родной (русский) язык»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«Родная (русская) литература».</w:t>
      </w:r>
    </w:p>
    <w:p w14:paraId="75C08D3C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3. «Математика и</w:t>
      </w:r>
      <w:r w:rsidRPr="00B31E77">
        <w:rPr>
          <w:rFonts w:cstheme="minorHAnsi"/>
          <w:b/>
          <w:bCs/>
          <w:color w:val="000000"/>
          <w:sz w:val="24"/>
          <w:szCs w:val="24"/>
        </w:rPr>
        <w:t> </w:t>
      </w: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информатика»</w:t>
      </w:r>
    </w:p>
    <w:p w14:paraId="76F7246A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Включает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себя учебный предмет «Математика», который представлен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объеме 4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часа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неделю. Изучение информатики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уровне начального общего образования осуществляется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рамках других учебных предметов. Достижение предметных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метапредметных результатов, связанных с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использованием информационных технологий, достигается за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счет включения тематических модулей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программы учебных предметов «Математика», «Технология», «Изобразительное искусство», «Окружающий мир».</w:t>
      </w:r>
    </w:p>
    <w:p w14:paraId="023CECD3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4. «Иностранный язык»</w:t>
      </w:r>
    </w:p>
    <w:p w14:paraId="765606EF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Включает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себя учебный предмет «Иностранный язык (английский)»</w:t>
      </w:r>
      <w:r w:rsidR="00CD7B39" w:rsidRPr="00B31E77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B31E77">
        <w:rPr>
          <w:rFonts w:cstheme="minorHAnsi"/>
          <w:color w:val="000000"/>
          <w:sz w:val="24"/>
          <w:szCs w:val="24"/>
          <w:lang w:val="ru-RU"/>
        </w:rPr>
        <w:t>Учебный предмет представлен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объеме 2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часа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неделю.</w:t>
      </w:r>
    </w:p>
    <w:p w14:paraId="5D54E614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5. «Обществознание и</w:t>
      </w:r>
      <w:r w:rsidRPr="00B31E77">
        <w:rPr>
          <w:rFonts w:cstheme="minorHAnsi"/>
          <w:b/>
          <w:bCs/>
          <w:color w:val="000000"/>
          <w:sz w:val="24"/>
          <w:szCs w:val="24"/>
        </w:rPr>
        <w:t> </w:t>
      </w: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естествознание (окружающий мир)»</w:t>
      </w:r>
    </w:p>
    <w:p w14:paraId="1D0B635C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Включает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себя учебный предмет «Окружающий мир», который представлен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объеме 2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часа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неделю. </w:t>
      </w:r>
    </w:p>
    <w:p w14:paraId="58EF8EF2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соответствии с подпунктом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«б»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пункта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3 статьи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предмет указано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федеральными учебными планами федеральной образовательной программы начального общего образования, утвержденной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31E7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31E77">
        <w:rPr>
          <w:rFonts w:cstheme="minorHAnsi"/>
          <w:color w:val="000000"/>
          <w:sz w:val="24"/>
          <w:szCs w:val="24"/>
          <w:lang w:val="ru-RU"/>
        </w:rPr>
        <w:t xml:space="preserve"> от 18.05.2023 № 372.</w:t>
      </w:r>
    </w:p>
    <w:p w14:paraId="794BC189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6. «Основы религиозных культур и</w:t>
      </w:r>
      <w:r w:rsidRPr="00B31E77">
        <w:rPr>
          <w:rFonts w:cstheme="minorHAnsi"/>
          <w:b/>
          <w:bCs/>
          <w:color w:val="000000"/>
          <w:sz w:val="24"/>
          <w:szCs w:val="24"/>
        </w:rPr>
        <w:t> </w:t>
      </w: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светской этики»</w:t>
      </w:r>
    </w:p>
    <w:p w14:paraId="6A4CACFD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Включает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себя учебный предмет «Основы религиозных культур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светской этики», который представлен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объеме 1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неделю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4-м классе.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основании решения родителей (законных представителей) обучающиеся будут изучать модул</w:t>
      </w:r>
      <w:r w:rsidR="000F4CD6" w:rsidRPr="00B31E77">
        <w:rPr>
          <w:rFonts w:cstheme="minorHAnsi"/>
          <w:color w:val="000000"/>
          <w:sz w:val="24"/>
          <w:szCs w:val="24"/>
          <w:lang w:val="ru-RU"/>
        </w:rPr>
        <w:t>ь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 «Основы </w:t>
      </w:r>
      <w:r w:rsidR="005F5F45" w:rsidRPr="00B31E77">
        <w:rPr>
          <w:rFonts w:cstheme="minorHAnsi"/>
          <w:color w:val="000000"/>
          <w:sz w:val="24"/>
          <w:szCs w:val="24"/>
          <w:lang w:val="ru-RU"/>
        </w:rPr>
        <w:t>светской этики</w:t>
      </w:r>
      <w:r w:rsidRPr="00B31E77">
        <w:rPr>
          <w:rFonts w:cstheme="minorHAnsi"/>
          <w:color w:val="000000"/>
          <w:sz w:val="24"/>
          <w:szCs w:val="24"/>
          <w:lang w:val="ru-RU"/>
        </w:rPr>
        <w:t>».</w:t>
      </w:r>
    </w:p>
    <w:p w14:paraId="1A954872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7. «Искусство»</w:t>
      </w:r>
    </w:p>
    <w:p w14:paraId="6C08EB6B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Включает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себя учебные предметы «Изобразительное искусство»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«Музыка».</w:t>
      </w:r>
    </w:p>
    <w:p w14:paraId="2D3C55F1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Учебный предмет «Изобразительное искусство» представлен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объеме 1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неделю. Программа учебного предмета «Изобразительное искусство»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уровне начального общего образования включает тематический модуль «Работа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графическом редакторе </w:t>
      </w:r>
      <w:r w:rsidRPr="00B31E77">
        <w:rPr>
          <w:rFonts w:cstheme="minorHAnsi"/>
          <w:color w:val="000000"/>
          <w:sz w:val="24"/>
          <w:szCs w:val="24"/>
        </w:rPr>
        <w:t>Paint</w:t>
      </w:r>
      <w:r w:rsidRPr="00B31E77">
        <w:rPr>
          <w:rFonts w:cstheme="minorHAnsi"/>
          <w:color w:val="000000"/>
          <w:sz w:val="24"/>
          <w:szCs w:val="24"/>
          <w:lang w:val="ru-RU"/>
        </w:rPr>
        <w:t>», который обеспечивает достижение предметных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метапредметных результатов, связанных с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14:paraId="7EB9D1F1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Учебный предмет «Музыка» представлен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объеме 1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неделю.</w:t>
      </w:r>
    </w:p>
    <w:p w14:paraId="39B8111F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8. «Технология»</w:t>
      </w:r>
    </w:p>
    <w:p w14:paraId="6575B4CA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Включает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себя учебный предмет «Технология», который представлен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объеме 1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неделю. Программа учебного предмета «Технология» на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уровне начального общего образования включает тематический модуль «Учебный проект средствами </w:t>
      </w:r>
      <w:r w:rsidRPr="00B31E77">
        <w:rPr>
          <w:rFonts w:cstheme="minorHAnsi"/>
          <w:color w:val="000000"/>
          <w:sz w:val="24"/>
          <w:szCs w:val="24"/>
        </w:rPr>
        <w:t>PowerPoint</w:t>
      </w:r>
      <w:r w:rsidRPr="00B31E77">
        <w:rPr>
          <w:rFonts w:cstheme="minorHAnsi"/>
          <w:color w:val="000000"/>
          <w:sz w:val="24"/>
          <w:szCs w:val="24"/>
          <w:lang w:val="ru-RU"/>
        </w:rPr>
        <w:t>», который обеспечивает достижение предметных и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метапредметных результатов, связанных с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14:paraId="6FA5A41D" w14:textId="77777777" w:rsidR="00363E87" w:rsidRPr="00B31E77" w:rsidRDefault="00DB1E8F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9. «Физическая культура»</w:t>
      </w:r>
    </w:p>
    <w:p w14:paraId="4095DA9B" w14:textId="77777777" w:rsidR="00363E87" w:rsidRPr="00B31E77" w:rsidRDefault="00DB1E8F" w:rsidP="002664E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lastRenderedPageBreak/>
        <w:t>Включает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себя учебный предмет «Физическая культура», который представлен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объеме 2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часа в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>неделю. Третий час физической культуры реализуется за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счет часов </w:t>
      </w:r>
      <w:r w:rsidR="005F5F45" w:rsidRPr="00B31E77">
        <w:rPr>
          <w:rFonts w:cstheme="minorHAnsi"/>
          <w:color w:val="000000"/>
          <w:sz w:val="24"/>
          <w:szCs w:val="24"/>
          <w:lang w:val="ru-RU"/>
        </w:rPr>
        <w:t xml:space="preserve">части учебного плана, формируемой участниками </w:t>
      </w:r>
      <w:r w:rsidR="00B65BEB" w:rsidRPr="00B31E77">
        <w:rPr>
          <w:rFonts w:cstheme="minorHAnsi"/>
          <w:color w:val="000000"/>
          <w:sz w:val="24"/>
          <w:szCs w:val="24"/>
          <w:lang w:val="ru-RU"/>
        </w:rPr>
        <w:t>образовательных отношений,  в 3 классе и заняти</w:t>
      </w:r>
      <w:r w:rsidR="00194F69" w:rsidRPr="00B31E77">
        <w:rPr>
          <w:rFonts w:cstheme="minorHAnsi"/>
          <w:color w:val="000000"/>
          <w:sz w:val="24"/>
          <w:szCs w:val="24"/>
          <w:lang w:val="ru-RU"/>
        </w:rPr>
        <w:t>й</w:t>
      </w:r>
      <w:r w:rsidR="00B65BEB" w:rsidRPr="00B31E77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внеурочной деятельности </w:t>
      </w:r>
      <w:r w:rsidR="00B65BEB" w:rsidRPr="00B31E77">
        <w:rPr>
          <w:rFonts w:cstheme="minorHAnsi"/>
          <w:color w:val="000000"/>
          <w:sz w:val="24"/>
          <w:szCs w:val="24"/>
          <w:lang w:val="ru-RU"/>
        </w:rPr>
        <w:t>в 4 классе.</w:t>
      </w:r>
    </w:p>
    <w:p w14:paraId="4FF03FB4" w14:textId="77777777" w:rsidR="00363E87" w:rsidRPr="00B31E77" w:rsidRDefault="00DB1E8F" w:rsidP="00B31E77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B31E77">
        <w:rPr>
          <w:rFonts w:cstheme="minorHAnsi"/>
          <w:b/>
          <w:bCs/>
          <w:sz w:val="24"/>
          <w:szCs w:val="24"/>
          <w:lang w:val="ru-RU"/>
        </w:rPr>
        <w:t>Формы промежуточной аттестации</w:t>
      </w:r>
    </w:p>
    <w:p w14:paraId="4EC8BC99" w14:textId="77777777" w:rsidR="000F4CD6" w:rsidRPr="00B31E77" w:rsidRDefault="000F4CD6" w:rsidP="002664E7">
      <w:pPr>
        <w:spacing w:before="0" w:beforeAutospacing="0" w:after="0" w:afterAutospacing="0"/>
        <w:ind w:firstLine="720"/>
        <w:rPr>
          <w:rStyle w:val="markedcontent"/>
          <w:rFonts w:cstheme="minorHAnsi"/>
          <w:color w:val="000000" w:themeColor="text1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B31E77">
        <w:rPr>
          <w:rFonts w:cstheme="minorHAnsi"/>
          <w:color w:val="000000"/>
          <w:sz w:val="24"/>
          <w:szCs w:val="24"/>
        </w:rPr>
        <w:t> </w:t>
      </w:r>
      <w:r w:rsidRPr="00B31E77">
        <w:rPr>
          <w:rFonts w:cstheme="minorHAnsi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B31E7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31E77">
        <w:rPr>
          <w:rFonts w:cstheme="minorHAnsi"/>
          <w:color w:val="000000"/>
          <w:sz w:val="24"/>
          <w:szCs w:val="24"/>
          <w:lang w:val="ru-RU"/>
        </w:rPr>
        <w:t xml:space="preserve"> от 18.05.2023 № </w:t>
      </w:r>
      <w:proofErr w:type="gramStart"/>
      <w:r w:rsidRPr="00B31E77">
        <w:rPr>
          <w:rFonts w:cstheme="minorHAnsi"/>
          <w:color w:val="000000"/>
          <w:sz w:val="24"/>
          <w:szCs w:val="24"/>
          <w:lang w:val="ru-RU"/>
        </w:rPr>
        <w:t>372</w:t>
      </w:r>
      <w:r w:rsidR="00FD449E" w:rsidRPr="00B31E77">
        <w:rPr>
          <w:rStyle w:val="markedcontent"/>
          <w:rFonts w:cstheme="minorHAnsi"/>
          <w:sz w:val="24"/>
          <w:szCs w:val="24"/>
          <w:lang w:val="ru-RU"/>
        </w:rPr>
        <w:t xml:space="preserve">, </w:t>
      </w:r>
      <w:r w:rsidRPr="00B31E77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B31E77">
        <w:rPr>
          <w:rStyle w:val="markedcontent"/>
          <w:rFonts w:cstheme="minorHAnsi"/>
          <w:color w:val="000000" w:themeColor="text1"/>
          <w:sz w:val="24"/>
          <w:szCs w:val="24"/>
          <w:lang w:val="ru-RU"/>
        </w:rPr>
        <w:t>«</w:t>
      </w:r>
      <w:proofErr w:type="gramEnd"/>
      <w:r w:rsidRPr="00B31E77">
        <w:rPr>
          <w:rStyle w:val="markedcontent"/>
          <w:rFonts w:cstheme="minorHAnsi"/>
          <w:color w:val="000000" w:themeColor="text1"/>
          <w:sz w:val="24"/>
          <w:szCs w:val="24"/>
          <w:lang w:val="ru-RU"/>
        </w:rPr>
        <w:t>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 Чулымская средняя общеобразовательная школа</w:t>
      </w:r>
      <w:r w:rsidRPr="00B31E77">
        <w:rPr>
          <w:rFonts w:cstheme="minorHAnsi"/>
          <w:sz w:val="24"/>
          <w:szCs w:val="24"/>
          <w:lang w:val="ru-RU"/>
        </w:rPr>
        <w:t xml:space="preserve"> имени Героя Советского Союза В.В. Пилипаса</w:t>
      </w:r>
      <w:r w:rsidRPr="00B31E77">
        <w:rPr>
          <w:rStyle w:val="markedcontent"/>
          <w:rFonts w:cstheme="minorHAnsi"/>
          <w:color w:val="000000" w:themeColor="text1"/>
          <w:sz w:val="24"/>
          <w:szCs w:val="24"/>
          <w:lang w:val="ru-RU"/>
        </w:rPr>
        <w:t xml:space="preserve">».  </w:t>
      </w:r>
    </w:p>
    <w:p w14:paraId="05F81C1E" w14:textId="77777777" w:rsidR="000F4CD6" w:rsidRPr="00B31E77" w:rsidRDefault="000F4CD6" w:rsidP="00B31E7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1A5B58E8" w14:textId="77777777" w:rsidR="000F4CD6" w:rsidRPr="00B31E77" w:rsidRDefault="000F4CD6" w:rsidP="00B31E77">
      <w:pPr>
        <w:spacing w:before="0" w:beforeAutospacing="0" w:after="0" w:afterAutospacing="0"/>
        <w:ind w:firstLine="567"/>
        <w:jc w:val="both"/>
        <w:rPr>
          <w:rStyle w:val="markedcontent"/>
          <w:rFonts w:cstheme="minorHAnsi"/>
          <w:color w:val="000000" w:themeColor="text1"/>
          <w:sz w:val="24"/>
          <w:szCs w:val="24"/>
          <w:lang w:val="ru-RU"/>
        </w:rPr>
      </w:pPr>
      <w:r w:rsidRPr="00B31E77">
        <w:rPr>
          <w:rStyle w:val="markedcontent"/>
          <w:rFonts w:cstheme="minorHAnsi"/>
          <w:color w:val="000000" w:themeColor="text1"/>
          <w:sz w:val="24"/>
          <w:szCs w:val="24"/>
          <w:lang w:val="ru-RU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3D6E83FD" w14:textId="77777777" w:rsidR="00676A41" w:rsidRPr="00B31E77" w:rsidRDefault="00676A41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3CA543B" w14:textId="77777777" w:rsidR="00676A41" w:rsidRPr="00B31E77" w:rsidRDefault="00676A41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40E34AD" w14:textId="77777777" w:rsidR="00B0182F" w:rsidRDefault="00B0182F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0079124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D57BFB6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A627458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E164988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80FC006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F4662F3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A4EC3AB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AB54438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7071507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5BE6A9D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50CBDEE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4DF5CCF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7F822BB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55915E2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5A9508C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B83F5B5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075FB57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9382998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AA0A91F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08502AD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9C4566E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C347A8D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44E483B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A35C8DE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C67A06D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E823CC7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5628D8F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0DD9D09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0DE464D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A3BBE41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0FEABFD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518E3BA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6E50FBE" w14:textId="77777777" w:rsidR="005B6E30" w:rsidRDefault="005B6E30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C99B634" w14:textId="77777777" w:rsidR="005B6E30" w:rsidRDefault="005B6E30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FEFBBFC" w14:textId="77777777" w:rsidR="005B6E30" w:rsidRDefault="005B6E30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B0B9D3E" w14:textId="77777777" w:rsidR="005B6E30" w:rsidRDefault="005B6E30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79C4689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14AEF00" w14:textId="77777777" w:rsid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2BFCF28" w14:textId="77777777" w:rsidR="00B31E77" w:rsidRPr="00B31E77" w:rsidRDefault="00B31E77" w:rsidP="00B31E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37B0A9E" w14:textId="77777777" w:rsidR="00363E87" w:rsidRPr="00B31E77" w:rsidRDefault="00DB1E8F" w:rsidP="00B31E7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31E77">
        <w:rPr>
          <w:rFonts w:cstheme="minorHAnsi"/>
          <w:b/>
          <w:bCs/>
          <w:color w:val="000000"/>
          <w:sz w:val="24"/>
          <w:szCs w:val="24"/>
          <w:lang w:val="ru-RU"/>
        </w:rPr>
        <w:t>Учебный план для ООП начального общего образования</w:t>
      </w:r>
      <w:r w:rsidR="00B65BEB" w:rsidRPr="00B31E7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, 3-4 классы </w:t>
      </w:r>
    </w:p>
    <w:tbl>
      <w:tblPr>
        <w:tblW w:w="10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7"/>
        <w:gridCol w:w="2496"/>
        <w:gridCol w:w="964"/>
        <w:gridCol w:w="982"/>
        <w:gridCol w:w="964"/>
        <w:gridCol w:w="993"/>
        <w:gridCol w:w="1984"/>
      </w:tblGrid>
      <w:tr w:rsidR="00676A41" w:rsidRPr="00B31E77" w14:paraId="39A2B2DA" w14:textId="77777777" w:rsidTr="00676A41">
        <w:trPr>
          <w:trHeight w:val="711"/>
        </w:trPr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34E7A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67A8E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90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C88A6D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</w:t>
            </w: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  <w:p w14:paraId="2A736691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2A2F7" w14:textId="77777777" w:rsidR="00676A41" w:rsidRPr="00B31E77" w:rsidRDefault="00676A41" w:rsidP="00B31E77">
            <w:pPr>
              <w:spacing w:before="0" w:beforeAutospacing="0" w:after="0" w:afterAutospacing="0"/>
              <w:ind w:left="127" w:firstLine="127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676A41" w:rsidRPr="00B31E77" w14:paraId="676F4405" w14:textId="77777777" w:rsidTr="002664E7">
        <w:tc>
          <w:tcPr>
            <w:tcW w:w="2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415DC" w14:textId="77777777" w:rsidR="00676A41" w:rsidRPr="00B31E77" w:rsidRDefault="00676A41" w:rsidP="00B31E7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76965" w14:textId="77777777" w:rsidR="00676A41" w:rsidRPr="00B31E77" w:rsidRDefault="00676A41" w:rsidP="00B31E7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324AD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EAA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4-й </w:t>
            </w: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A810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4-й </w:t>
            </w: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Б </w:t>
            </w:r>
            <w:proofErr w:type="spellStart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C4BD8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9C18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6A41" w:rsidRPr="00B31E77" w14:paraId="0EDDCF5B" w14:textId="77777777" w:rsidTr="00676A41">
        <w:tc>
          <w:tcPr>
            <w:tcW w:w="109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16509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Обязательная</w:t>
            </w:r>
            <w:proofErr w:type="spellEnd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676A41" w:rsidRPr="00F302AB" w14:paraId="55463409" w14:textId="77777777" w:rsidTr="002664E7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89BAA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 и</w:t>
            </w:r>
            <w:r w:rsidRPr="00B31E7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8BF25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B31E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9C7FB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9C459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4DD7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D2433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734E39"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6C00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F302AB" w14:paraId="25F9CC6B" w14:textId="77777777" w:rsidTr="002664E7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716AA" w14:textId="77777777" w:rsidR="00676A41" w:rsidRPr="00B31E77" w:rsidRDefault="00676A41" w:rsidP="00B31E7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D1F9F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2E28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B96F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A07E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FD6B3" w14:textId="77777777" w:rsidR="00676A41" w:rsidRPr="00B31E77" w:rsidRDefault="00734E39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A02E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F302AB" w14:paraId="5690BAEE" w14:textId="77777777" w:rsidTr="002664E7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3F830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Родной язык и</w:t>
            </w:r>
            <w:r w:rsidRPr="00B31E7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литературное чтение на</w:t>
            </w:r>
            <w:r w:rsidRPr="00B31E7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родном языке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5490B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Родной</w:t>
            </w:r>
            <w:proofErr w:type="spellEnd"/>
            <w:r w:rsidRPr="00B31E77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B31E77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FEB5C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50363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FB413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BFED8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734E39"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51F4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F302AB" w14:paraId="32909BD7" w14:textId="77777777" w:rsidTr="002664E7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02CA2" w14:textId="77777777" w:rsidR="00676A41" w:rsidRPr="00B31E77" w:rsidRDefault="00676A41" w:rsidP="00B31E7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CFE92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Литературное чтение на</w:t>
            </w:r>
            <w:r w:rsidRPr="00B31E7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родном (русском) языке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EF7F7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B78CD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218B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0E31BFDE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A707B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734E39"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E771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F302AB" w14:paraId="6C9C21C9" w14:textId="77777777" w:rsidTr="002664E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74D03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B31E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257FD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64DF7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9DA6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0A1D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CE7ED" w14:textId="77777777" w:rsidR="00676A41" w:rsidRPr="00B31E77" w:rsidRDefault="00734E39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76CA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F302AB" w14:paraId="16E3E38C" w14:textId="77777777" w:rsidTr="002664E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90658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31E77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52E39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AE26C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D3F66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F0C4" w14:textId="77777777" w:rsidR="00B31E77" w:rsidRDefault="00B31E77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6E02585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39981" w14:textId="77777777" w:rsidR="00676A41" w:rsidRPr="00B31E77" w:rsidRDefault="00734E39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E7F9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F302AB" w14:paraId="154B7F1E" w14:textId="77777777" w:rsidTr="002664E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D2C27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 и</w:t>
            </w:r>
            <w:r w:rsidRPr="00B31E7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естествознание (окружающий мир)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3BA26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B31E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8FF74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CA8BB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F27E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1C10761C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FDBB3" w14:textId="77777777" w:rsidR="00676A41" w:rsidRPr="00B31E77" w:rsidRDefault="00734E39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3F77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F302AB" w14:paraId="58CC432F" w14:textId="77777777" w:rsidTr="002664E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84EEF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 w:rsidRPr="00B31E7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8E0AC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 w:rsidRPr="00B31E7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E2A7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F509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4856" w14:textId="77777777" w:rsidR="00B31E77" w:rsidRDefault="00B31E77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3EBB04ED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8D157" w14:textId="77777777" w:rsidR="00676A41" w:rsidRPr="00B31E77" w:rsidRDefault="00734E39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B6E4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F302AB" w14:paraId="654DF284" w14:textId="77777777" w:rsidTr="002664E7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A53BE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B688D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6E2D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8D7BA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C5F3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ECAC6" w14:textId="77777777" w:rsidR="00676A41" w:rsidRPr="00B31E77" w:rsidRDefault="00734E39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036C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Творческая работа</w:t>
            </w:r>
          </w:p>
        </w:tc>
      </w:tr>
      <w:tr w:rsidR="00676A41" w:rsidRPr="00F302AB" w14:paraId="753D4DB7" w14:textId="77777777" w:rsidTr="002664E7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D9933" w14:textId="77777777" w:rsidR="00676A41" w:rsidRPr="00B31E77" w:rsidRDefault="00676A41" w:rsidP="00B31E7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B4544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D38C3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782CE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FD3E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CF648" w14:textId="77777777" w:rsidR="00676A41" w:rsidRPr="00B31E77" w:rsidRDefault="00734E39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224B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Творческая работа</w:t>
            </w:r>
          </w:p>
        </w:tc>
      </w:tr>
      <w:tr w:rsidR="00676A41" w:rsidRPr="00F302AB" w14:paraId="06A15A13" w14:textId="77777777" w:rsidTr="002664E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B67B5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658E8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D8111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D394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12F1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593A" w14:textId="77777777" w:rsidR="00676A41" w:rsidRPr="00B31E77" w:rsidRDefault="00734E39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F053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Творческая работа</w:t>
            </w:r>
          </w:p>
        </w:tc>
      </w:tr>
      <w:tr w:rsidR="00676A41" w:rsidRPr="00F302AB" w14:paraId="65223ED3" w14:textId="77777777" w:rsidTr="002664E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94E09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B31E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E77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3A5E2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F9743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A95BF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F80E6" w14:textId="77777777" w:rsidR="00B31E77" w:rsidRDefault="00B31E77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0070E07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A75F" w14:textId="77777777" w:rsidR="00676A41" w:rsidRPr="00B31E77" w:rsidRDefault="00734E39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AA33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F302AB" w14:paraId="424176CE" w14:textId="77777777" w:rsidTr="002664E7"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10C80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98144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0BD6F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19D9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8176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475C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</w:p>
        </w:tc>
      </w:tr>
      <w:tr w:rsidR="00676A41" w:rsidRPr="00F302AB" w14:paraId="5DB2568D" w14:textId="77777777" w:rsidTr="002664E7"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79A45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364F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E6E74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b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05EB7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E4EA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0AAD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</w:p>
        </w:tc>
      </w:tr>
      <w:tr w:rsidR="00676A41" w:rsidRPr="00F302AB" w14:paraId="1FEEA6C0" w14:textId="77777777" w:rsidTr="002664E7"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F58E9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2958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F5F7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FF3E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A067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B31E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4FB4" w14:textId="77777777" w:rsidR="00676A41" w:rsidRPr="00F302AB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F302AB">
              <w:rPr>
                <w:rFonts w:cstheme="minorHAnsi"/>
                <w:color w:val="000000"/>
                <w:lang w:val="ru-RU"/>
              </w:rPr>
              <w:t>Контрольная работа</w:t>
            </w:r>
          </w:p>
        </w:tc>
      </w:tr>
      <w:tr w:rsidR="00676A41" w:rsidRPr="00B31E77" w14:paraId="60154E06" w14:textId="77777777" w:rsidTr="002664E7"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FDF0E" w14:textId="77777777" w:rsidR="00676A41" w:rsidRPr="00B31E77" w:rsidRDefault="00676A41" w:rsidP="00B31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E49E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B54A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1036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9D265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31E7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19F3" w14:textId="77777777" w:rsidR="00676A41" w:rsidRPr="00B31E77" w:rsidRDefault="00676A41" w:rsidP="00B31E7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C5F38B6" w14:textId="77777777" w:rsidR="00DB1E8F" w:rsidRPr="00B31E77" w:rsidRDefault="00DB1E8F" w:rsidP="00B31E77">
      <w:pPr>
        <w:spacing w:before="0" w:beforeAutospacing="0" w:after="0" w:afterAutospacing="0"/>
        <w:rPr>
          <w:rFonts w:cstheme="minorHAnsi"/>
          <w:sz w:val="24"/>
          <w:szCs w:val="24"/>
        </w:rPr>
      </w:pPr>
    </w:p>
    <w:sectPr w:rsidR="00DB1E8F" w:rsidRPr="00B31E77" w:rsidSect="00676A41">
      <w:pgSz w:w="11907" w:h="16839"/>
      <w:pgMar w:top="709" w:right="708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8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20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4CD6"/>
    <w:rsid w:val="00194F69"/>
    <w:rsid w:val="002664E7"/>
    <w:rsid w:val="002A0587"/>
    <w:rsid w:val="002D33B1"/>
    <w:rsid w:val="002D3591"/>
    <w:rsid w:val="003514A0"/>
    <w:rsid w:val="00363E87"/>
    <w:rsid w:val="004F7E17"/>
    <w:rsid w:val="005A05CE"/>
    <w:rsid w:val="005B6E30"/>
    <w:rsid w:val="005F5F45"/>
    <w:rsid w:val="00653AF6"/>
    <w:rsid w:val="00662497"/>
    <w:rsid w:val="00676A41"/>
    <w:rsid w:val="00726DC0"/>
    <w:rsid w:val="00734E39"/>
    <w:rsid w:val="00B0182F"/>
    <w:rsid w:val="00B31E77"/>
    <w:rsid w:val="00B65BEB"/>
    <w:rsid w:val="00B73A5A"/>
    <w:rsid w:val="00CD7B39"/>
    <w:rsid w:val="00DB1E8F"/>
    <w:rsid w:val="00E438A1"/>
    <w:rsid w:val="00F01E19"/>
    <w:rsid w:val="00F302AB"/>
    <w:rsid w:val="00FD449E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0B2D"/>
  <w15:docId w15:val="{208A37DF-1B56-4D0E-BDE9-248740FB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0F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17</cp:revision>
  <dcterms:created xsi:type="dcterms:W3CDTF">2011-11-02T04:15:00Z</dcterms:created>
  <dcterms:modified xsi:type="dcterms:W3CDTF">2023-10-20T06:51:00Z</dcterms:modified>
</cp:coreProperties>
</file>