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8B5C" w14:textId="3DCB02D3" w:rsidR="006B7026" w:rsidRPr="00E714A0" w:rsidRDefault="009E7C1A" w:rsidP="00E71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4A0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программе по </w:t>
      </w:r>
      <w:r w:rsidR="004C5A8D" w:rsidRPr="00E714A0">
        <w:rPr>
          <w:rFonts w:ascii="Times New Roman" w:hAnsi="Times New Roman" w:cs="Times New Roman"/>
          <w:b/>
          <w:bCs/>
          <w:sz w:val="24"/>
          <w:szCs w:val="24"/>
        </w:rPr>
        <w:t>предмету «Ф</w:t>
      </w:r>
      <w:r w:rsidRPr="00E714A0">
        <w:rPr>
          <w:rFonts w:ascii="Times New Roman" w:hAnsi="Times New Roman" w:cs="Times New Roman"/>
          <w:b/>
          <w:bCs/>
          <w:sz w:val="24"/>
          <w:szCs w:val="24"/>
        </w:rPr>
        <w:t>изик</w:t>
      </w:r>
      <w:r w:rsidR="004C5A8D" w:rsidRPr="00E714A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714A0">
        <w:rPr>
          <w:rFonts w:ascii="Times New Roman" w:hAnsi="Times New Roman" w:cs="Times New Roman"/>
          <w:b/>
          <w:bCs/>
          <w:sz w:val="24"/>
          <w:szCs w:val="24"/>
        </w:rPr>
        <w:t xml:space="preserve">. Базовый </w:t>
      </w:r>
      <w:proofErr w:type="gramStart"/>
      <w:r w:rsidR="00E714A0">
        <w:rPr>
          <w:rFonts w:ascii="Times New Roman" w:hAnsi="Times New Roman" w:cs="Times New Roman"/>
          <w:b/>
          <w:bCs/>
          <w:sz w:val="24"/>
          <w:szCs w:val="24"/>
        </w:rPr>
        <w:t>уровень</w:t>
      </w:r>
      <w:r w:rsidR="004C5A8D" w:rsidRPr="00E714A0">
        <w:rPr>
          <w:rFonts w:ascii="Times New Roman" w:hAnsi="Times New Roman" w:cs="Times New Roman"/>
          <w:b/>
          <w:bCs/>
          <w:sz w:val="24"/>
          <w:szCs w:val="24"/>
        </w:rPr>
        <w:t xml:space="preserve">»   </w:t>
      </w:r>
      <w:proofErr w:type="gramEnd"/>
      <w:r w:rsidR="004C5A8D" w:rsidRPr="00E714A0">
        <w:rPr>
          <w:rFonts w:ascii="Times New Roman" w:hAnsi="Times New Roman" w:cs="Times New Roman"/>
          <w:b/>
          <w:bCs/>
          <w:sz w:val="24"/>
          <w:szCs w:val="24"/>
        </w:rPr>
        <w:t>10-11 кл</w:t>
      </w:r>
      <w:r w:rsidR="00E714A0">
        <w:rPr>
          <w:rFonts w:ascii="Times New Roman" w:hAnsi="Times New Roman" w:cs="Times New Roman"/>
          <w:b/>
          <w:bCs/>
          <w:sz w:val="24"/>
          <w:szCs w:val="24"/>
        </w:rPr>
        <w:t>асс</w:t>
      </w:r>
    </w:p>
    <w:p w14:paraId="247E656A" w14:textId="28AC07C2" w:rsidR="00AF3595" w:rsidRPr="00E714A0" w:rsidRDefault="00E714A0" w:rsidP="004C5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AF3595" w:rsidRPr="00E714A0">
        <w:rPr>
          <w:rFonts w:ascii="Times New Roman" w:hAnsi="Times New Roman" w:cs="Times New Roman"/>
          <w:sz w:val="24"/>
          <w:szCs w:val="24"/>
        </w:rPr>
        <w:t xml:space="preserve">Программа по физике на уровне среднего общего образования составлена на основе: Основной общеобразовательной программы </w:t>
      </w:r>
      <w:r w:rsidR="004C5A8D" w:rsidRPr="00E714A0">
        <w:rPr>
          <w:rFonts w:ascii="Times New Roman" w:hAnsi="Times New Roman" w:cs="Times New Roman"/>
          <w:sz w:val="24"/>
          <w:szCs w:val="24"/>
        </w:rPr>
        <w:t>среднего</w:t>
      </w:r>
      <w:r w:rsidR="00AF3595" w:rsidRPr="00E714A0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 </w:t>
      </w:r>
      <w:r w:rsidR="004C5A8D" w:rsidRPr="00E714A0">
        <w:rPr>
          <w:rFonts w:ascii="Times New Roman" w:hAnsi="Times New Roman" w:cs="Times New Roman"/>
          <w:sz w:val="24"/>
          <w:szCs w:val="24"/>
        </w:rPr>
        <w:t>С</w:t>
      </w:r>
      <w:r w:rsidR="00AF3595" w:rsidRPr="00E714A0">
        <w:rPr>
          <w:rFonts w:ascii="Times New Roman" w:hAnsi="Times New Roman" w:cs="Times New Roman"/>
          <w:sz w:val="24"/>
          <w:szCs w:val="24"/>
        </w:rPr>
        <w:t xml:space="preserve">ОО – 2021 №287 от 31.05.2021 (редакция от 08.11.2022) и ФОП </w:t>
      </w:r>
      <w:r w:rsidR="004C5A8D" w:rsidRPr="00E714A0">
        <w:rPr>
          <w:rFonts w:ascii="Times New Roman" w:hAnsi="Times New Roman" w:cs="Times New Roman"/>
          <w:sz w:val="24"/>
          <w:szCs w:val="24"/>
        </w:rPr>
        <w:t>С</w:t>
      </w:r>
      <w:r w:rsidR="00AF3595" w:rsidRPr="00E714A0">
        <w:rPr>
          <w:rFonts w:ascii="Times New Roman" w:hAnsi="Times New Roman" w:cs="Times New Roman"/>
          <w:sz w:val="24"/>
          <w:szCs w:val="24"/>
        </w:rPr>
        <w:t xml:space="preserve">ОО (Приказ №370 от 18.05.2023 г.) ООП </w:t>
      </w:r>
      <w:r w:rsidR="004C5A8D" w:rsidRPr="00E714A0">
        <w:rPr>
          <w:rFonts w:ascii="Times New Roman" w:hAnsi="Times New Roman" w:cs="Times New Roman"/>
          <w:sz w:val="24"/>
          <w:szCs w:val="24"/>
        </w:rPr>
        <w:t>С</w:t>
      </w:r>
      <w:r w:rsidR="00AF3595" w:rsidRPr="00E714A0">
        <w:rPr>
          <w:rFonts w:ascii="Times New Roman" w:hAnsi="Times New Roman" w:cs="Times New Roman"/>
          <w:sz w:val="24"/>
          <w:szCs w:val="24"/>
        </w:rPr>
        <w:t>ОО МБОУ Чулымская СШ им. Героя Советского Союза В.В. Пилипаса (Приказ №68 от 31.08.2023 г.), Федеральной рабочей программы по учебному предмету «</w:t>
      </w:r>
      <w:r w:rsidR="004C5A8D" w:rsidRPr="00E714A0">
        <w:rPr>
          <w:rFonts w:ascii="Times New Roman" w:hAnsi="Times New Roman" w:cs="Times New Roman"/>
          <w:sz w:val="24"/>
          <w:szCs w:val="24"/>
        </w:rPr>
        <w:t>Физика</w:t>
      </w:r>
      <w:r w:rsidR="00AF3595" w:rsidRPr="00E714A0">
        <w:rPr>
          <w:rFonts w:ascii="Times New Roman" w:hAnsi="Times New Roman" w:cs="Times New Roman"/>
          <w:sz w:val="24"/>
          <w:szCs w:val="24"/>
        </w:rPr>
        <w:t>» (далее – ФРП «</w:t>
      </w:r>
      <w:r w:rsidR="004C5A8D" w:rsidRPr="00E714A0">
        <w:rPr>
          <w:rFonts w:ascii="Times New Roman" w:hAnsi="Times New Roman" w:cs="Times New Roman"/>
          <w:sz w:val="24"/>
          <w:szCs w:val="24"/>
        </w:rPr>
        <w:t>Физика</w:t>
      </w:r>
      <w:r w:rsidR="00AF3595" w:rsidRPr="00E714A0">
        <w:rPr>
          <w:rFonts w:ascii="Times New Roman" w:hAnsi="Times New Roman" w:cs="Times New Roman"/>
          <w:sz w:val="24"/>
          <w:szCs w:val="24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федеральной рабочей программе воспитания</w:t>
      </w:r>
    </w:p>
    <w:p w14:paraId="10C86C62" w14:textId="77777777" w:rsidR="009E7C1A" w:rsidRPr="00E714A0" w:rsidRDefault="009E7C1A" w:rsidP="009E7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D9C693" w14:textId="2EEC9DD0" w:rsidR="009E7C1A" w:rsidRPr="00E714A0" w:rsidRDefault="00E714A0" w:rsidP="009E7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Цели:</w:t>
      </w:r>
    </w:p>
    <w:p w14:paraId="58A3C9C5" w14:textId="77777777" w:rsidR="009E7C1A" w:rsidRPr="00E714A0" w:rsidRDefault="009E7C1A" w:rsidP="009E7C1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E8078A3" w14:textId="77777777" w:rsidR="009E7C1A" w:rsidRPr="00E714A0" w:rsidRDefault="009E7C1A" w:rsidP="009E7C1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41A0D889" w14:textId="77777777" w:rsidR="009E7C1A" w:rsidRPr="00E714A0" w:rsidRDefault="009E7C1A" w:rsidP="009E7C1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529FD902" w14:textId="77777777" w:rsidR="009E7C1A" w:rsidRPr="00E714A0" w:rsidRDefault="009E7C1A" w:rsidP="009E7C1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умений объяснять явления с использованием физических знаний и научных доказательств;</w:t>
      </w:r>
    </w:p>
    <w:p w14:paraId="59550861" w14:textId="77777777" w:rsidR="009E7C1A" w:rsidRPr="00E714A0" w:rsidRDefault="009E7C1A" w:rsidP="009E7C1A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представлений о роли физики для развития других естественных наук, техники и технологий.</w:t>
      </w:r>
    </w:p>
    <w:p w14:paraId="1E7A3147" w14:textId="77777777" w:rsidR="009E7C1A" w:rsidRPr="00E714A0" w:rsidRDefault="009E7C1A" w:rsidP="009E7C1A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6B1107D" w14:textId="03584FAC" w:rsidR="009E7C1A" w:rsidRPr="00E714A0" w:rsidRDefault="00E714A0" w:rsidP="009E7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 программы:</w:t>
      </w:r>
    </w:p>
    <w:p w14:paraId="41D25E35" w14:textId="77777777" w:rsidR="009E7C1A" w:rsidRPr="00E714A0" w:rsidRDefault="009E7C1A" w:rsidP="009E7C1A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3E74E614" w14:textId="77777777" w:rsidR="009E7C1A" w:rsidRPr="00E714A0" w:rsidRDefault="009E7C1A" w:rsidP="009E7C1A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25AB6A67" w14:textId="77777777" w:rsidR="009E7C1A" w:rsidRPr="00E714A0" w:rsidRDefault="009E7C1A" w:rsidP="009E7C1A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3C1DC2CA" w14:textId="77777777" w:rsidR="009E7C1A" w:rsidRPr="00E714A0" w:rsidRDefault="009E7C1A" w:rsidP="009E7C1A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5CC6A343" w14:textId="77777777" w:rsidR="009E7C1A" w:rsidRPr="00E714A0" w:rsidRDefault="009E7C1A" w:rsidP="009E7C1A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4B72200D" w14:textId="6DF52C6F" w:rsidR="009E7C1A" w:rsidRPr="00E714A0" w:rsidRDefault="009E7C1A" w:rsidP="009E7C1A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условий для развития умений проектно-исследовательской, творческой деятельности.</w:t>
      </w:r>
    </w:p>
    <w:p w14:paraId="71B68BF1" w14:textId="3214149F" w:rsidR="00E714A0" w:rsidRPr="00E714A0" w:rsidRDefault="00E714A0" w:rsidP="00E714A0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Результаты программы:</w:t>
      </w:r>
      <w:r w:rsidRPr="00E714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результаты программы прописаны в Рабочей программе учебного предмета «Физика. Базовый уровень» 10-11 класса.</w:t>
      </w:r>
    </w:p>
    <w:p w14:paraId="4767E90F" w14:textId="7864C15B" w:rsidR="00E714A0" w:rsidRPr="00E714A0" w:rsidRDefault="00E714A0" w:rsidP="00E714A0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C5AC940" w14:textId="47124247" w:rsidR="00E714A0" w:rsidRPr="00E714A0" w:rsidRDefault="00E714A0" w:rsidP="00E714A0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Место учебного предмета в учебном плане:</w:t>
      </w:r>
    </w:p>
    <w:p w14:paraId="2BAD7DF9" w14:textId="1734EBD7" w:rsidR="009E7C1A" w:rsidRPr="00E714A0" w:rsidRDefault="009E7C1A" w:rsidP="009E7C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4A0">
        <w:rPr>
          <w:rFonts w:ascii="Times New Roman" w:hAnsi="Times New Roman" w:cs="Times New Roman"/>
          <w:sz w:val="24"/>
          <w:szCs w:val="24"/>
        </w:rPr>
        <w:t xml:space="preserve">На изучение физики (базовый уровень) на уровне среднего общего образования отводится 136 часов: в 10 </w:t>
      </w:r>
      <w:proofErr w:type="spellStart"/>
      <w:r w:rsidRPr="00E714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14A0">
        <w:rPr>
          <w:rFonts w:ascii="Times New Roman" w:hAnsi="Times New Roman" w:cs="Times New Roman"/>
          <w:sz w:val="24"/>
          <w:szCs w:val="24"/>
        </w:rPr>
        <w:t xml:space="preserve"> – 68 часов (2 часа в неделю), в 11 </w:t>
      </w:r>
      <w:proofErr w:type="spellStart"/>
      <w:r w:rsidRPr="00E714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14A0">
        <w:rPr>
          <w:rFonts w:ascii="Times New Roman" w:hAnsi="Times New Roman" w:cs="Times New Roman"/>
          <w:sz w:val="24"/>
          <w:szCs w:val="24"/>
        </w:rPr>
        <w:t xml:space="preserve"> – 68 часов (2 часа в неделю)</w:t>
      </w:r>
    </w:p>
    <w:p w14:paraId="718B2672" w14:textId="5E0E4127" w:rsidR="009E7C1A" w:rsidRPr="00E714A0" w:rsidRDefault="009E7C1A" w:rsidP="009E7C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14A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E714A0" w:rsidRPr="00E714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714A0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14:paraId="2F1C901D" w14:textId="60E66DFD" w:rsidR="009E7C1A" w:rsidRPr="00E714A0" w:rsidRDefault="009E7C1A" w:rsidP="00E7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br/>
      </w:r>
      <w:r w:rsidR="00E714A0" w:rsidRPr="00E714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Тематический план рабочей програмы</w:t>
      </w:r>
    </w:p>
    <w:p w14:paraId="75D1782E" w14:textId="77777777" w:rsidR="009E7C1A" w:rsidRPr="00E714A0" w:rsidRDefault="009E7C1A" w:rsidP="009E7C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702"/>
        <w:gridCol w:w="654"/>
        <w:gridCol w:w="1569"/>
        <w:gridCol w:w="1610"/>
        <w:gridCol w:w="6002"/>
      </w:tblGrid>
      <w:tr w:rsidR="009E7C1A" w:rsidRPr="00E714A0" w14:paraId="47DBA6E6" w14:textId="77777777" w:rsidTr="00181A9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FFC802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4CC8945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804" w:type="dxa"/>
            <w:gridSpan w:val="3"/>
            <w:hideMark/>
          </w:tcPr>
          <w:p w14:paraId="05BAEBB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5957" w:type="dxa"/>
            <w:vMerge w:val="restart"/>
            <w:hideMark/>
          </w:tcPr>
          <w:p w14:paraId="6EF1A88A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E7C1A" w:rsidRPr="00E714A0" w14:paraId="0345008E" w14:textId="77777777" w:rsidTr="00181A9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09EADA1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277DECA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AADB66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534" w:type="dxa"/>
            <w:hideMark/>
          </w:tcPr>
          <w:p w14:paraId="64AFC72C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575" w:type="dxa"/>
            <w:hideMark/>
          </w:tcPr>
          <w:p w14:paraId="4678CB36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5957" w:type="dxa"/>
            <w:vMerge/>
            <w:vAlign w:val="center"/>
            <w:hideMark/>
          </w:tcPr>
          <w:p w14:paraId="2318A37F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0160E2D0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0932EAA8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ФИЗИКА И МЕТОДЫ НАУЧНОГО ПОЗНАНИЯ</w:t>
            </w:r>
          </w:p>
        </w:tc>
      </w:tr>
      <w:tr w:rsidR="009E7C1A" w:rsidRPr="00E714A0" w14:paraId="4ABDEC47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7CE9FD5F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37AA22D2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 и методы научного познания</w:t>
            </w:r>
          </w:p>
        </w:tc>
        <w:tc>
          <w:tcPr>
            <w:tcW w:w="0" w:type="auto"/>
            <w:hideMark/>
          </w:tcPr>
          <w:p w14:paraId="1506B3C6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34" w:type="dxa"/>
            <w:hideMark/>
          </w:tcPr>
          <w:p w14:paraId="3D2B727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75" w:type="dxa"/>
            <w:hideMark/>
          </w:tcPr>
          <w:p w14:paraId="46D340A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57" w:type="dxa"/>
            <w:hideMark/>
          </w:tcPr>
          <w:p w14:paraId="316354E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5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68BE3738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731E3402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Добавить строку</w:t>
            </w:r>
          </w:p>
        </w:tc>
      </w:tr>
      <w:tr w:rsidR="009E7C1A" w:rsidRPr="00E714A0" w14:paraId="3E1CFE34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64596158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3F84C6D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14:paraId="7798DB2B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2D027F5F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7950D4D9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МЕХАНИКА</w:t>
            </w:r>
          </w:p>
        </w:tc>
      </w:tr>
      <w:tr w:rsidR="009E7C1A" w:rsidRPr="00E714A0" w14:paraId="6C328F5F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53DD20C6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653F2DC9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Кинематика</w:t>
            </w:r>
          </w:p>
        </w:tc>
        <w:tc>
          <w:tcPr>
            <w:tcW w:w="0" w:type="auto"/>
            <w:hideMark/>
          </w:tcPr>
          <w:p w14:paraId="43CC5A67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34" w:type="dxa"/>
            <w:hideMark/>
          </w:tcPr>
          <w:p w14:paraId="11B4E7DB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75" w:type="dxa"/>
            <w:hideMark/>
          </w:tcPr>
          <w:p w14:paraId="642F6624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57" w:type="dxa"/>
            <w:hideMark/>
          </w:tcPr>
          <w:p w14:paraId="096E6C04" w14:textId="77777777" w:rsidR="009E7C1A" w:rsidRPr="00E714A0" w:rsidRDefault="009E7C1A" w:rsidP="009E7C1A">
            <w:pPr>
              <w:tabs>
                <w:tab w:val="left" w:pos="10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6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253392CC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6AB31902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3D35856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Динамика</w:t>
            </w:r>
          </w:p>
        </w:tc>
        <w:tc>
          <w:tcPr>
            <w:tcW w:w="0" w:type="auto"/>
            <w:hideMark/>
          </w:tcPr>
          <w:p w14:paraId="0DF0C9B1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34" w:type="dxa"/>
            <w:hideMark/>
          </w:tcPr>
          <w:p w14:paraId="697634E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75" w:type="dxa"/>
            <w:hideMark/>
          </w:tcPr>
          <w:p w14:paraId="76D7BB0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57" w:type="dxa"/>
            <w:hideMark/>
          </w:tcPr>
          <w:p w14:paraId="4D2F288D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7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7777B791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46937353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21BC217A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Законы сохранения в механике</w:t>
            </w:r>
          </w:p>
        </w:tc>
        <w:tc>
          <w:tcPr>
            <w:tcW w:w="0" w:type="auto"/>
            <w:hideMark/>
          </w:tcPr>
          <w:p w14:paraId="495D157E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34" w:type="dxa"/>
            <w:hideMark/>
          </w:tcPr>
          <w:p w14:paraId="130E6A41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75" w:type="dxa"/>
            <w:hideMark/>
          </w:tcPr>
          <w:p w14:paraId="2B0EED2C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57" w:type="dxa"/>
            <w:hideMark/>
          </w:tcPr>
          <w:p w14:paraId="76AD753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8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7E4E810A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4A5AF357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E363397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14:paraId="2065D94F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758776EF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24B95891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МОЛЕКУЛЯРНАЯ ФИЗИКА И ТЕРМОДИНАМИКА</w:t>
            </w:r>
          </w:p>
        </w:tc>
      </w:tr>
      <w:tr w:rsidR="009E7C1A" w:rsidRPr="00E714A0" w14:paraId="57956C31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68EA9AD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0B443428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молекулярно-кинетической теории</w:t>
            </w:r>
          </w:p>
        </w:tc>
        <w:tc>
          <w:tcPr>
            <w:tcW w:w="0" w:type="auto"/>
            <w:hideMark/>
          </w:tcPr>
          <w:p w14:paraId="52919F86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34" w:type="dxa"/>
            <w:hideMark/>
          </w:tcPr>
          <w:p w14:paraId="37A1ABFA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75" w:type="dxa"/>
            <w:hideMark/>
          </w:tcPr>
          <w:p w14:paraId="504F568F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57" w:type="dxa"/>
            <w:hideMark/>
          </w:tcPr>
          <w:p w14:paraId="0EB88365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9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4E969EEF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1A647DFA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1C41A20F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термодинамики</w:t>
            </w:r>
          </w:p>
        </w:tc>
        <w:tc>
          <w:tcPr>
            <w:tcW w:w="0" w:type="auto"/>
            <w:hideMark/>
          </w:tcPr>
          <w:p w14:paraId="1CF2E2CE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34" w:type="dxa"/>
            <w:hideMark/>
          </w:tcPr>
          <w:p w14:paraId="2CF3CC0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75" w:type="dxa"/>
            <w:hideMark/>
          </w:tcPr>
          <w:p w14:paraId="1FE6340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57" w:type="dxa"/>
            <w:hideMark/>
          </w:tcPr>
          <w:p w14:paraId="5D66DF6F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0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5E7CF93F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035C0919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7CD5C87D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Агрегатные состояния вещества. Фазовые переходы</w:t>
            </w:r>
          </w:p>
        </w:tc>
        <w:tc>
          <w:tcPr>
            <w:tcW w:w="0" w:type="auto"/>
            <w:hideMark/>
          </w:tcPr>
          <w:p w14:paraId="30795D65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34" w:type="dxa"/>
            <w:hideMark/>
          </w:tcPr>
          <w:p w14:paraId="3B00BA71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75" w:type="dxa"/>
            <w:hideMark/>
          </w:tcPr>
          <w:p w14:paraId="25FD573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57" w:type="dxa"/>
            <w:hideMark/>
          </w:tcPr>
          <w:p w14:paraId="0307D4D7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1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0702521A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6A803409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3593D5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14:paraId="21925CE4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4A497EBF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7F14568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ЭЛЕКТРОДИНАМИКА</w:t>
            </w:r>
          </w:p>
        </w:tc>
      </w:tr>
      <w:tr w:rsidR="009E7C1A" w:rsidRPr="00E714A0" w14:paraId="45366D20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0090344A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3732B8A0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Электростатика</w:t>
            </w:r>
          </w:p>
        </w:tc>
        <w:tc>
          <w:tcPr>
            <w:tcW w:w="0" w:type="auto"/>
            <w:hideMark/>
          </w:tcPr>
          <w:p w14:paraId="2FE19F61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34" w:type="dxa"/>
            <w:hideMark/>
          </w:tcPr>
          <w:p w14:paraId="7DAC1597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75" w:type="dxa"/>
            <w:hideMark/>
          </w:tcPr>
          <w:p w14:paraId="4DC53B63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957" w:type="dxa"/>
            <w:hideMark/>
          </w:tcPr>
          <w:p w14:paraId="228436C8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2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38DD3349" w14:textId="77777777" w:rsidTr="00181A93">
        <w:trPr>
          <w:tblCellSpacing w:w="15" w:type="dxa"/>
        </w:trPr>
        <w:tc>
          <w:tcPr>
            <w:tcW w:w="0" w:type="auto"/>
            <w:hideMark/>
          </w:tcPr>
          <w:p w14:paraId="54052FA1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66010682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Постоянный электрический ток. Токи в различных средах</w:t>
            </w:r>
          </w:p>
        </w:tc>
        <w:tc>
          <w:tcPr>
            <w:tcW w:w="0" w:type="auto"/>
            <w:hideMark/>
          </w:tcPr>
          <w:p w14:paraId="50638CF5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34" w:type="dxa"/>
            <w:hideMark/>
          </w:tcPr>
          <w:p w14:paraId="162363C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75" w:type="dxa"/>
            <w:hideMark/>
          </w:tcPr>
          <w:p w14:paraId="66B79BC9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957" w:type="dxa"/>
            <w:hideMark/>
          </w:tcPr>
          <w:p w14:paraId="2CE06DB3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3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https://m.edsoo.ru/7f41bf72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7A6F149E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1D2156A7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306076E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hideMark/>
          </w:tcPr>
          <w:p w14:paraId="3957DABB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307057DE" w14:textId="77777777" w:rsidTr="00181A93">
        <w:trPr>
          <w:tblCellSpacing w:w="15" w:type="dxa"/>
        </w:trPr>
        <w:tc>
          <w:tcPr>
            <w:tcW w:w="0" w:type="auto"/>
            <w:gridSpan w:val="2"/>
            <w:hideMark/>
          </w:tcPr>
          <w:p w14:paraId="61047F92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49EDE2F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34" w:type="dxa"/>
            <w:hideMark/>
          </w:tcPr>
          <w:p w14:paraId="5DBE51E4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75" w:type="dxa"/>
            <w:hideMark/>
          </w:tcPr>
          <w:p w14:paraId="6958871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57" w:type="dxa"/>
            <w:hideMark/>
          </w:tcPr>
          <w:p w14:paraId="044399CF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3FCE4326" w14:textId="77777777" w:rsidTr="00181A93">
        <w:trPr>
          <w:tblCellSpacing w:w="15" w:type="dxa"/>
        </w:trPr>
        <w:tc>
          <w:tcPr>
            <w:tcW w:w="0" w:type="auto"/>
            <w:gridSpan w:val="2"/>
            <w:hideMark/>
          </w:tcPr>
          <w:p w14:paraId="60E7A5E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1D583D6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534" w:type="dxa"/>
            <w:hideMark/>
          </w:tcPr>
          <w:p w14:paraId="672F838E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75" w:type="dxa"/>
            <w:hideMark/>
          </w:tcPr>
          <w:p w14:paraId="24D6BE1F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57" w:type="dxa"/>
            <w:hideMark/>
          </w:tcPr>
          <w:p w14:paraId="5D487570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3252CC1" w14:textId="77777777" w:rsidR="00742F1E" w:rsidRPr="00E714A0" w:rsidRDefault="00742F1E" w:rsidP="009E7C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B8F3092" w14:textId="77777777" w:rsidR="00742F1E" w:rsidRPr="00E714A0" w:rsidRDefault="00742F1E" w:rsidP="009E7C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6C95C7B" w14:textId="77777777" w:rsidR="00742F1E" w:rsidRPr="00E714A0" w:rsidRDefault="00742F1E" w:rsidP="009E7C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66F2CD23" w14:textId="7F4720FC" w:rsidR="009E7C1A" w:rsidRPr="00E714A0" w:rsidRDefault="009E7C1A" w:rsidP="009E7C1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714A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446"/>
        <w:gridCol w:w="652"/>
        <w:gridCol w:w="2129"/>
        <w:gridCol w:w="2185"/>
        <w:gridCol w:w="5075"/>
      </w:tblGrid>
      <w:tr w:rsidR="009E7C1A" w:rsidRPr="00E714A0" w14:paraId="5129F19C" w14:textId="77777777" w:rsidTr="009E7C1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BB4AABC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D069ACE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16DA6A0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69E478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9E7C1A" w:rsidRPr="00E714A0" w14:paraId="79D90137" w14:textId="77777777" w:rsidTr="009E7C1A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126CE07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58BAD302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3DE63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BB5BACC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5CC16C0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1919A4A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37803E72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15109065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ЭЛЕКТРОДИНАМИКА</w:t>
            </w:r>
          </w:p>
        </w:tc>
      </w:tr>
      <w:tr w:rsidR="009E7C1A" w:rsidRPr="00E714A0" w14:paraId="6B916F04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4DE86764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67D34835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Магнитное поле. Электромагнитная индукция</w:t>
            </w:r>
          </w:p>
        </w:tc>
        <w:tc>
          <w:tcPr>
            <w:tcW w:w="0" w:type="auto"/>
            <w:hideMark/>
          </w:tcPr>
          <w:p w14:paraId="2F861423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45BF585C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8AD8C80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14F3E47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4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0CA8F2C3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47F54955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80B2D41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14:paraId="4FD3D541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6B91D442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4875D5A4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КОЛЕБАНИЯ И ВОЛНЫ</w:t>
            </w:r>
          </w:p>
        </w:tc>
      </w:tr>
      <w:tr w:rsidR="009E7C1A" w:rsidRPr="00E714A0" w14:paraId="64990D55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5488E674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22FDE15C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Механические и электромагнитные колебания</w:t>
            </w:r>
          </w:p>
        </w:tc>
        <w:tc>
          <w:tcPr>
            <w:tcW w:w="0" w:type="auto"/>
            <w:hideMark/>
          </w:tcPr>
          <w:p w14:paraId="00BB4B83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2C4C7FD6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DD104C5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B0B83F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5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34BB84C6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5EA1602A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6FF30B2A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14:paraId="5A003747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55583B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CAB1D6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B9315E3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6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16130032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18E17B92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1D4E4923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Оптика</w:t>
            </w:r>
          </w:p>
        </w:tc>
        <w:tc>
          <w:tcPr>
            <w:tcW w:w="0" w:type="auto"/>
            <w:hideMark/>
          </w:tcPr>
          <w:p w14:paraId="5F5886ED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23D0950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A9B2C6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E02A224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7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6898C42A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7D55ED59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47F73A7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14:paraId="0884C57B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7305623E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47AA8036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ОСНОВЫ СПЕЦИАЛЬНОЙ ТЕОРИИ ОТНОСИТЕЛЬНОСТИ</w:t>
            </w:r>
          </w:p>
        </w:tc>
      </w:tr>
      <w:tr w:rsidR="009E7C1A" w:rsidRPr="00E714A0" w14:paraId="31DDBA85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3096E16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27530B02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специальной теории относительности</w:t>
            </w:r>
          </w:p>
        </w:tc>
        <w:tc>
          <w:tcPr>
            <w:tcW w:w="0" w:type="auto"/>
            <w:hideMark/>
          </w:tcPr>
          <w:p w14:paraId="37DA219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647A434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732C84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E7FA4AF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8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2D4ED8B0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143B0829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7B4C9D0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2DAEFDE4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3AD595C0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44DBAF01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КВАНТОВАЯ ФИЗИКА</w:t>
            </w:r>
          </w:p>
        </w:tc>
      </w:tr>
      <w:tr w:rsidR="009E7C1A" w:rsidRPr="00E714A0" w14:paraId="7BF7440E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2EDEBF2B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325894FC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Элементы квантовой оптики</w:t>
            </w:r>
          </w:p>
        </w:tc>
        <w:tc>
          <w:tcPr>
            <w:tcW w:w="0" w:type="auto"/>
            <w:hideMark/>
          </w:tcPr>
          <w:p w14:paraId="0B586283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58C802B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C1C4EF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350E2D94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19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1054A28B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57FABD41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493B3D4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Строение атома</w:t>
            </w:r>
          </w:p>
        </w:tc>
        <w:tc>
          <w:tcPr>
            <w:tcW w:w="0" w:type="auto"/>
            <w:hideMark/>
          </w:tcPr>
          <w:p w14:paraId="00ABB940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6EE6C8B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13C6F55B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2BF4F5E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0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104F91B3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19EC565C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</w:t>
            </w:r>
          </w:p>
        </w:tc>
        <w:tc>
          <w:tcPr>
            <w:tcW w:w="0" w:type="auto"/>
            <w:hideMark/>
          </w:tcPr>
          <w:p w14:paraId="1AB9D32D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Атомное ядро</w:t>
            </w:r>
          </w:p>
        </w:tc>
        <w:tc>
          <w:tcPr>
            <w:tcW w:w="0" w:type="auto"/>
            <w:hideMark/>
          </w:tcPr>
          <w:p w14:paraId="65E73153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715C1E0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5F913C9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6F790206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1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6D567672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0DA6EFAB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8451896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14:paraId="6DCD056F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2378CE6D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290AEED3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ЭЛЕМЕНТЫ АСТРОНОМИИ И АСТРОФИЗИКИ</w:t>
            </w:r>
          </w:p>
        </w:tc>
      </w:tr>
      <w:tr w:rsidR="009E7C1A" w:rsidRPr="00E714A0" w14:paraId="3EAFC72E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6C93E0CB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0" w:type="auto"/>
            <w:hideMark/>
          </w:tcPr>
          <w:p w14:paraId="0023CA9B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Элементы астрономии и астрофизики</w:t>
            </w:r>
          </w:p>
        </w:tc>
        <w:tc>
          <w:tcPr>
            <w:tcW w:w="0" w:type="auto"/>
            <w:hideMark/>
          </w:tcPr>
          <w:p w14:paraId="78203D59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07DE8383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67E3F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72A1A7D0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2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3B750492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6336CD4B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14:paraId="486E93E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14:paraId="552D0711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2E5BB27B" w14:textId="77777777" w:rsidTr="009E7C1A">
        <w:trPr>
          <w:tblCellSpacing w:w="15" w:type="dxa"/>
        </w:trPr>
        <w:tc>
          <w:tcPr>
            <w:tcW w:w="0" w:type="auto"/>
            <w:gridSpan w:val="6"/>
            <w:hideMark/>
          </w:tcPr>
          <w:p w14:paraId="133D3660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6.</w:t>
            </w: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14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ОБОБЩАЮЩЕЕ ПОВТОРЕНИЕ</w:t>
            </w:r>
          </w:p>
        </w:tc>
      </w:tr>
      <w:tr w:rsidR="009E7C1A" w:rsidRPr="00E714A0" w14:paraId="282895F5" w14:textId="77777777" w:rsidTr="009E7C1A">
        <w:trPr>
          <w:tblCellSpacing w:w="15" w:type="dxa"/>
        </w:trPr>
        <w:tc>
          <w:tcPr>
            <w:tcW w:w="0" w:type="auto"/>
            <w:hideMark/>
          </w:tcPr>
          <w:p w14:paraId="0EDAD59B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0" w:type="auto"/>
            <w:hideMark/>
          </w:tcPr>
          <w:p w14:paraId="7C414245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Обобщающее повторение</w:t>
            </w:r>
          </w:p>
        </w:tc>
        <w:tc>
          <w:tcPr>
            <w:tcW w:w="0" w:type="auto"/>
            <w:hideMark/>
          </w:tcPr>
          <w:p w14:paraId="6E983C49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14DBA06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E65B9B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09554AF0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[[Библиотека ЦОК </w:t>
            </w:r>
            <w:hyperlink r:id="rId23" w:history="1">
              <w:r w:rsidRPr="00E714A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https://m.edsoo.ru/7f41c97c</w:t>
              </w:r>
            </w:hyperlink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]]</w:t>
            </w:r>
          </w:p>
        </w:tc>
      </w:tr>
      <w:tr w:rsidR="009E7C1A" w:rsidRPr="00E714A0" w14:paraId="3471F800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4DF1A410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A2FDD3E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29476ECA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26BE559A" w14:textId="77777777" w:rsidTr="009E7C1A">
        <w:trPr>
          <w:tblCellSpacing w:w="15" w:type="dxa"/>
        </w:trPr>
        <w:tc>
          <w:tcPr>
            <w:tcW w:w="0" w:type="auto"/>
            <w:gridSpan w:val="2"/>
            <w:hideMark/>
          </w:tcPr>
          <w:p w14:paraId="4C838943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6D35AE9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F771212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FD2045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CBC7D6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E7C1A" w:rsidRPr="00E714A0" w14:paraId="6C232F63" w14:textId="77777777" w:rsidTr="009E7C1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6EE6CE55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2786877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14:paraId="6F07D258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1A1D6C50" w14:textId="77777777" w:rsidR="009E7C1A" w:rsidRPr="00E714A0" w:rsidRDefault="009E7C1A" w:rsidP="009E7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D0F3BA" w14:textId="77777777" w:rsidR="009E7C1A" w:rsidRPr="00E714A0" w:rsidRDefault="009E7C1A" w:rsidP="009E7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14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</w:tbl>
    <w:p w14:paraId="4ACE5017" w14:textId="77777777" w:rsidR="009E7C1A" w:rsidRPr="00E714A0" w:rsidRDefault="009E7C1A" w:rsidP="009E7C1A">
      <w:pPr>
        <w:rPr>
          <w:rFonts w:ascii="Times New Roman" w:hAnsi="Times New Roman" w:cs="Times New Roman"/>
          <w:sz w:val="24"/>
          <w:szCs w:val="24"/>
        </w:rPr>
      </w:pPr>
    </w:p>
    <w:sectPr w:rsidR="009E7C1A" w:rsidRPr="00E714A0" w:rsidSect="00742F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F360E"/>
    <w:multiLevelType w:val="multilevel"/>
    <w:tmpl w:val="FC36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5E24E5"/>
    <w:multiLevelType w:val="multilevel"/>
    <w:tmpl w:val="31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1A"/>
    <w:rsid w:val="00181A93"/>
    <w:rsid w:val="004C5A8D"/>
    <w:rsid w:val="006B7026"/>
    <w:rsid w:val="00742F1E"/>
    <w:rsid w:val="009E7C1A"/>
    <w:rsid w:val="00AF3595"/>
    <w:rsid w:val="00E714A0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3618"/>
  <w15:chartTrackingRefBased/>
  <w15:docId w15:val="{3C56FB88-AC58-427D-8940-8F63BDA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laceholder-mask">
    <w:name w:val="placeholder-mask"/>
    <w:basedOn w:val="a0"/>
    <w:rsid w:val="009E7C1A"/>
  </w:style>
  <w:style w:type="character" w:customStyle="1" w:styleId="placeholder">
    <w:name w:val="placeholder"/>
    <w:basedOn w:val="a0"/>
    <w:rsid w:val="009E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97c" TargetMode="Externa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2024-05-30T06:44:00Z</dcterms:created>
  <dcterms:modified xsi:type="dcterms:W3CDTF">2024-05-31T01:46:00Z</dcterms:modified>
</cp:coreProperties>
</file>