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3"/>
        <w:ind w:left="3646" w:right="895" w:firstLine="0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2"/>
          <w:w w:val="75"/>
          <w:sz w:val="18"/>
        </w:rPr>
        <w:t>МТ0760748</w:t>
      </w:r>
    </w:p>
    <w:p>
      <w:pPr>
        <w:pStyle w:val="BodyText"/>
        <w:spacing w:before="167"/>
        <w:rPr>
          <w:rFonts w:ascii="Times New Roman"/>
          <w:b/>
          <w:sz w:val="18"/>
        </w:rPr>
      </w:pPr>
    </w:p>
    <w:p>
      <w:pPr>
        <w:spacing w:before="1"/>
        <w:ind w:left="184" w:right="895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ФЕДЕРАЛЬНАЯ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СЛУЖБА ПО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НАДЗОРУ</w:t>
      </w:r>
    </w:p>
    <w:p>
      <w:pPr>
        <w:spacing w:before="60"/>
        <w:ind w:left="174" w:right="895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-14"/>
          <w:sz w:val="24"/>
        </w:rPr>
        <w:t> </w:t>
      </w:r>
      <w:r>
        <w:rPr>
          <w:rFonts w:ascii="Times New Roman" w:hAnsi="Times New Roman"/>
          <w:b/>
          <w:sz w:val="24"/>
        </w:rPr>
        <w:t>СФЕРЕ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b/>
          <w:sz w:val="24"/>
        </w:rPr>
        <w:t>ЗАЩИТЫ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b/>
          <w:sz w:val="24"/>
        </w:rPr>
        <w:t>ПРАВ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ПОТРЕБИТЕЛЕЙ</w:t>
      </w:r>
      <w:r>
        <w:rPr>
          <w:rFonts w:ascii="Times New Roman" w:hAnsi="Times New Roman"/>
          <w:b/>
          <w:spacing w:val="7"/>
          <w:sz w:val="24"/>
        </w:rPr>
        <w:t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БЛАГОПОЛУЧИЯ</w:t>
      </w:r>
      <w:r>
        <w:rPr>
          <w:rFonts w:ascii="Times New Roman" w:hAnsi="Times New Roman"/>
          <w:b/>
          <w:spacing w:val="65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ЧЕЛОВЕКА</w:t>
      </w:r>
    </w:p>
    <w:p>
      <w:pPr>
        <w:pStyle w:val="BodyText"/>
        <w:spacing w:line="235" w:lineRule="auto" w:before="168"/>
        <w:ind w:left="158" w:right="895"/>
        <w:jc w:val="center"/>
      </w:pPr>
      <w:r>
        <w:rPr/>
        <w:t>Территориальный</w:t>
      </w:r>
      <w:r>
        <w:rPr>
          <w:spacing w:val="-3"/>
        </w:rPr>
        <w:t> </w:t>
      </w:r>
      <w:r>
        <w:rPr/>
        <w:t>отдел Управления</w:t>
      </w:r>
      <w:r>
        <w:rPr>
          <w:spacing w:val="-3"/>
        </w:rPr>
        <w:t> </w:t>
      </w:r>
      <w:r>
        <w:rPr/>
        <w:t>Федеральной</w:t>
      </w:r>
      <w:r>
        <w:rPr>
          <w:spacing w:val="-4"/>
        </w:rPr>
        <w:t> </w:t>
      </w:r>
      <w:r>
        <w:rPr/>
        <w:t>службы по</w:t>
      </w:r>
      <w:r>
        <w:rPr>
          <w:spacing w:val="-8"/>
        </w:rPr>
        <w:t> </w:t>
      </w:r>
      <w:r>
        <w:rPr/>
        <w:t>надзору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сфере</w:t>
      </w:r>
      <w:r>
        <w:rPr>
          <w:spacing w:val="-6"/>
        </w:rPr>
        <w:t> </w:t>
      </w:r>
      <w:r>
        <w:rPr/>
        <w:t>защиты прав</w:t>
      </w:r>
      <w:r>
        <w:rPr>
          <w:spacing w:val="-1"/>
        </w:rPr>
        <w:t> </w:t>
      </w:r>
      <w:r>
        <w:rPr/>
        <w:t>потребителей</w:t>
      </w:r>
      <w:r>
        <w:rPr>
          <w:spacing w:val="3"/>
        </w:rPr>
        <w:t> </w:t>
      </w:r>
      <w:r>
        <w:rPr/>
        <w:t>и</w:t>
      </w:r>
      <w:r>
        <w:rPr>
          <w:spacing w:val="-11"/>
        </w:rPr>
        <w:t> </w:t>
      </w:r>
      <w:r>
        <w:rPr/>
        <w:t>благополучия человека по Красноярскому краю в Балахтинском районе</w:t>
      </w:r>
    </w:p>
    <w:p>
      <w:pPr>
        <w:pStyle w:val="BodyText"/>
      </w:pPr>
    </w:p>
    <w:p>
      <w:pPr>
        <w:pStyle w:val="BodyText"/>
        <w:spacing w:before="54"/>
      </w:pPr>
    </w:p>
    <w:p>
      <w:pPr>
        <w:spacing w:before="1"/>
        <w:ind w:left="0" w:right="278" w:firstLine="0"/>
        <w:jc w:val="center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:нование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территориального</w:t>
      </w:r>
      <w:r>
        <w:rPr>
          <w:rFonts w:ascii="Times New Roman" w:hAnsi="Times New Roman"/>
          <w:spacing w:val="27"/>
          <w:sz w:val="12"/>
        </w:rPr>
        <w:t> </w:t>
      </w:r>
      <w:r>
        <w:rPr>
          <w:rFonts w:ascii="Times New Roman" w:hAnsi="Times New Roman"/>
          <w:spacing w:val="-2"/>
          <w:sz w:val="12"/>
        </w:rPr>
        <w:t>органа)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spacing w:before="0"/>
        <w:ind w:left="2418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pacing w:val="-2"/>
          <w:sz w:val="22"/>
        </w:rPr>
        <w:t>24.81.01.000.М.000012.04.25</w:t>
      </w:r>
    </w:p>
    <w:p>
      <w:pPr>
        <w:pStyle w:val="BodyText"/>
        <w:spacing w:before="116"/>
        <w:rPr>
          <w:rFonts w:ascii="Times New Roman"/>
          <w:b/>
          <w:sz w:val="22"/>
        </w:rPr>
      </w:pPr>
    </w:p>
    <w:p>
      <w:pPr>
        <w:spacing w:line="240" w:lineRule="auto" w:before="1"/>
        <w:ind w:left="104" w:right="850" w:firstLine="24"/>
        <w:jc w:val="both"/>
        <w:rPr>
          <w:sz w:val="20"/>
        </w:rPr>
      </w:pPr>
      <w:r>
        <w:rPr>
          <w:sz w:val="24"/>
        </w:rPr>
        <w:t>Настоящим санитарно-эпидемиологическим заключением удостоверяется, что производство (заявленный вид деятельности, работы, услуги) </w:t>
      </w:r>
      <w:r>
        <w:rPr>
          <w:sz w:val="20"/>
        </w:rPr>
        <w:t>(перечислить виды деятельности (работ, услуг), для производства </w:t>
      </w:r>
      <w:r>
        <w:rPr>
          <w:w w:val="140"/>
          <w:sz w:val="20"/>
        </w:rPr>
        <w:t>—</w:t>
      </w:r>
      <w:r>
        <w:rPr>
          <w:w w:val="140"/>
          <w:sz w:val="20"/>
        </w:rPr>
        <w:t> </w:t>
      </w:r>
      <w:r>
        <w:rPr>
          <w:sz w:val="20"/>
        </w:rPr>
        <w:t>виды выпускаемой продукции; наименование объекта, фактический адрес):</w:t>
      </w:r>
    </w:p>
    <w:p>
      <w:pPr>
        <w:pStyle w:val="BodyText"/>
        <w:spacing w:line="148" w:lineRule="exact"/>
        <w:ind w:left="263"/>
      </w:pPr>
      <w:r>
        <w:rPr>
          <w:spacing w:val="-2"/>
        </w:rPr>
        <w:t>здание,</w:t>
      </w:r>
      <w:r>
        <w:rPr>
          <w:spacing w:val="14"/>
        </w:rPr>
        <w:t> </w:t>
      </w:r>
      <w:r>
        <w:rPr>
          <w:spacing w:val="-2"/>
        </w:rPr>
        <w:t>строение,</w:t>
      </w:r>
      <w:r>
        <w:rPr>
          <w:spacing w:val="18"/>
        </w:rPr>
        <w:t> </w:t>
      </w:r>
      <w:r>
        <w:rPr>
          <w:spacing w:val="-2"/>
        </w:rPr>
        <w:t>сооружение,</w:t>
      </w:r>
      <w:r>
        <w:rPr>
          <w:spacing w:val="17"/>
        </w:rPr>
        <w:t> </w:t>
      </w:r>
      <w:r>
        <w:rPr>
          <w:spacing w:val="-2"/>
        </w:rPr>
        <w:t>помещения,</w:t>
      </w:r>
      <w:r>
        <w:rPr>
          <w:spacing w:val="13"/>
        </w:rPr>
        <w:t> </w:t>
      </w:r>
      <w:r>
        <w:rPr>
          <w:spacing w:val="-2"/>
        </w:rPr>
        <w:t>оборудование</w:t>
      </w:r>
      <w:r>
        <w:rPr>
          <w:spacing w:val="1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иное</w:t>
      </w:r>
      <w:r>
        <w:rPr>
          <w:spacing w:val="12"/>
        </w:rPr>
        <w:t> </w:t>
      </w:r>
      <w:r>
        <w:rPr>
          <w:spacing w:val="-2"/>
        </w:rPr>
        <w:t>имущество,</w:t>
      </w:r>
      <w:r>
        <w:rPr>
          <w:spacing w:val="18"/>
        </w:rPr>
        <w:t> </w:t>
      </w:r>
      <w:r>
        <w:rPr>
          <w:spacing w:val="-2"/>
        </w:rPr>
        <w:t>используемые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10"/>
        </w:rPr>
        <w:t> </w:t>
      </w:r>
      <w:r>
        <w:rPr>
          <w:spacing w:val="-2"/>
        </w:rPr>
        <w:t>осуществления</w:t>
      </w:r>
      <w:r>
        <w:rPr>
          <w:spacing w:val="5"/>
        </w:rPr>
        <w:t> </w:t>
      </w:r>
      <w:r>
        <w:rPr>
          <w:spacing w:val="-2"/>
        </w:rPr>
        <w:t>деятельности</w:t>
      </w:r>
      <w:r>
        <w:rPr>
          <w:spacing w:val="15"/>
        </w:rPr>
        <w:t> </w:t>
      </w:r>
      <w:r>
        <w:rPr>
          <w:spacing w:val="-5"/>
        </w:rPr>
        <w:t>по</w:t>
      </w:r>
    </w:p>
    <w:p>
      <w:pPr>
        <w:pStyle w:val="BodyText"/>
        <w:spacing w:line="177" w:lineRule="exact"/>
        <w:ind w:left="263"/>
      </w:pPr>
      <w:r>
        <w:rPr/>
        <w:t>организации</w:t>
      </w:r>
      <w:r>
        <w:rPr>
          <w:spacing w:val="-10"/>
        </w:rPr>
        <w:t> </w:t>
      </w:r>
      <w:r>
        <w:rPr/>
        <w:t>отдыха</w:t>
      </w:r>
      <w:r>
        <w:rPr>
          <w:spacing w:val="-8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-11"/>
        </w:rPr>
        <w:t> </w:t>
      </w:r>
      <w:r>
        <w:rPr/>
        <w:t>их</w:t>
      </w:r>
      <w:r>
        <w:rPr>
          <w:spacing w:val="-10"/>
        </w:rPr>
        <w:t> </w:t>
      </w:r>
      <w:r>
        <w:rPr>
          <w:spacing w:val="-2"/>
        </w:rPr>
        <w:t>оздоровления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ind w:left="253" w:right="101" w:firstLine="10"/>
      </w:pPr>
      <w:r>
        <w:rPr/>
        <w:t>Расположенные</w:t>
      </w:r>
      <w:r>
        <w:rPr>
          <w:spacing w:val="-7"/>
        </w:rPr>
        <w:t> </w:t>
      </w:r>
      <w:r>
        <w:rPr/>
        <w:t>по</w:t>
      </w:r>
      <w:r>
        <w:rPr>
          <w:spacing w:val="-11"/>
        </w:rPr>
        <w:t> </w:t>
      </w:r>
      <w:r>
        <w:rPr/>
        <w:t>адресу:</w:t>
      </w:r>
      <w:r>
        <w:rPr>
          <w:spacing w:val="-3"/>
        </w:rPr>
        <w:t> </w:t>
      </w:r>
      <w:r>
        <w:rPr/>
        <w:t>662342,</w:t>
      </w:r>
      <w:r>
        <w:rPr>
          <w:spacing w:val="-2"/>
        </w:rPr>
        <w:t> </w:t>
      </w:r>
      <w:r>
        <w:rPr/>
        <w:t>Красноярский</w:t>
      </w:r>
      <w:r>
        <w:rPr>
          <w:spacing w:val="-3"/>
        </w:rPr>
        <w:t> </w:t>
      </w:r>
      <w:r>
        <w:rPr/>
        <w:t>край,</w:t>
      </w:r>
      <w:r>
        <w:rPr>
          <w:spacing w:val="-2"/>
        </w:rPr>
        <w:t> </w:t>
      </w:r>
      <w:r>
        <w:rPr/>
        <w:t>Балахтинский</w:t>
      </w:r>
      <w:r>
        <w:rPr>
          <w:spacing w:val="-5"/>
        </w:rPr>
        <w:t> </w:t>
      </w:r>
      <w:r>
        <w:rPr/>
        <w:t>район,</w:t>
      </w:r>
      <w:r>
        <w:rPr>
          <w:spacing w:val="-1"/>
        </w:rPr>
        <w:t> </w:t>
      </w:r>
      <w:r>
        <w:rPr/>
        <w:t>п.</w:t>
      </w:r>
      <w:r>
        <w:rPr>
          <w:spacing w:val="-4"/>
        </w:rPr>
        <w:t> </w:t>
      </w:r>
      <w:r>
        <w:rPr/>
        <w:t>Чистое</w:t>
      </w:r>
      <w:r>
        <w:rPr>
          <w:spacing w:val="-4"/>
        </w:rPr>
        <w:t> </w:t>
      </w:r>
      <w:r>
        <w:rPr/>
        <w:t>Поле,</w:t>
      </w:r>
      <w:r>
        <w:rPr>
          <w:spacing w:val="-4"/>
        </w:rPr>
        <w:t> </w:t>
      </w:r>
      <w:r>
        <w:rPr/>
        <w:t>ул.</w:t>
      </w:r>
      <w:r>
        <w:rPr>
          <w:spacing w:val="1"/>
        </w:rPr>
        <w:t> </w:t>
      </w:r>
      <w:r>
        <w:rPr/>
        <w:t>Пришкольная,</w:t>
      </w:r>
      <w:r>
        <w:rPr>
          <w:spacing w:val="3"/>
        </w:rPr>
        <w:t> </w:t>
      </w:r>
      <w:r>
        <w:rPr/>
        <w:t>19"</w:t>
      </w:r>
      <w:r>
        <w:rPr>
          <w:spacing w:val="-11"/>
        </w:rPr>
        <w:t> </w:t>
      </w:r>
      <w:r>
        <w:rPr/>
        <w:t>("Российская </w:t>
      </w:r>
      <w:r>
        <w:rPr>
          <w:spacing w:val="-2"/>
        </w:rPr>
        <w:t>Федерация")”</w:t>
      </w:r>
    </w:p>
    <w:p>
      <w:pPr>
        <w:pStyle w:val="Heading2"/>
        <w:spacing w:before="102"/>
      </w:pPr>
      <w:r>
        <w:rPr>
          <w:sz w:val="24"/>
        </w:rPr>
        <w:t>Заявитель</w:t>
      </w:r>
      <w:r>
        <w:rPr>
          <w:spacing w:val="15"/>
          <w:sz w:val="24"/>
        </w:rPr>
        <w:t> </w:t>
      </w:r>
      <w:r>
        <w:rPr/>
        <w:t>(наименование</w:t>
      </w:r>
      <w:r>
        <w:rPr>
          <w:spacing w:val="10"/>
        </w:rPr>
        <w:t> </w:t>
      </w:r>
      <w:r>
        <w:rPr/>
        <w:t>организации-заявителя,</w:t>
      </w:r>
      <w:r>
        <w:rPr>
          <w:spacing w:val="33"/>
        </w:rPr>
        <w:t> </w:t>
      </w:r>
      <w:r>
        <w:rPr/>
        <w:t>юридический</w:t>
      </w:r>
      <w:r>
        <w:rPr>
          <w:spacing w:val="12"/>
        </w:rPr>
        <w:t> </w:t>
      </w:r>
      <w:r>
        <w:rPr>
          <w:spacing w:val="-2"/>
        </w:rPr>
        <w:t>адрес)</w:t>
      </w:r>
    </w:p>
    <w:p>
      <w:pPr>
        <w:pStyle w:val="BodyText"/>
        <w:spacing w:line="235" w:lineRule="auto" w:before="59"/>
        <w:ind w:left="248" w:right="101" w:firstLine="5"/>
      </w:pPr>
      <w:r>
        <w:rPr/>
        <w:t>Муниципальное</w:t>
      </w:r>
      <w:r>
        <w:rPr>
          <w:spacing w:val="-8"/>
        </w:rPr>
        <w:t> </w:t>
      </w:r>
      <w:r>
        <w:rPr/>
        <w:t>бюджетное</w:t>
      </w:r>
      <w:r>
        <w:rPr>
          <w:spacing w:val="-10"/>
        </w:rPr>
        <w:t> </w:t>
      </w:r>
      <w:r>
        <w:rPr/>
        <w:t>общеобразовательное</w:t>
      </w:r>
      <w:r>
        <w:rPr>
          <w:spacing w:val="-8"/>
        </w:rPr>
        <w:t> </w:t>
      </w:r>
      <w:r>
        <w:rPr/>
        <w:t>учреждение</w:t>
      </w:r>
      <w:r>
        <w:rPr>
          <w:spacing w:val="-7"/>
        </w:rPr>
        <w:t> </w:t>
      </w:r>
      <w:r>
        <w:rPr/>
        <w:t>Чулымская</w:t>
      </w:r>
      <w:r>
        <w:rPr>
          <w:spacing w:val="-7"/>
        </w:rPr>
        <w:t> </w:t>
      </w:r>
      <w:r>
        <w:rPr/>
        <w:t>средняя</w:t>
      </w:r>
      <w:r>
        <w:rPr>
          <w:spacing w:val="-4"/>
        </w:rPr>
        <w:t> </w:t>
      </w:r>
      <w:r>
        <w:rPr/>
        <w:t>общеобразовательная</w:t>
      </w:r>
      <w:r>
        <w:rPr>
          <w:spacing w:val="-4"/>
        </w:rPr>
        <w:t> </w:t>
      </w:r>
      <w:r>
        <w:rPr/>
        <w:t>школа</w:t>
      </w:r>
      <w:r>
        <w:rPr>
          <w:spacing w:val="-5"/>
        </w:rPr>
        <w:t> </w:t>
      </w:r>
      <w:r>
        <w:rPr/>
        <w:t>имени</w:t>
      </w:r>
      <w:r>
        <w:rPr>
          <w:spacing w:val="-5"/>
        </w:rPr>
        <w:t> </w:t>
      </w:r>
      <w:r>
        <w:rPr/>
        <w:t>Героя Советского</w:t>
      </w:r>
      <w:r>
        <w:rPr>
          <w:spacing w:val="-3"/>
        </w:rPr>
        <w:t> </w:t>
      </w:r>
      <w:r>
        <w:rPr/>
        <w:t>Союза В.В. Пилипаса, 662342, Красноярский край,</w:t>
      </w:r>
      <w:r>
        <w:rPr>
          <w:spacing w:val="11"/>
        </w:rPr>
        <w:t> </w:t>
      </w:r>
      <w:r>
        <w:rPr/>
        <w:t>Балахтинский район, п. Чистое Поле, ул. Пришкольная ,</w:t>
      </w:r>
      <w:r>
        <w:rPr>
          <w:spacing w:val="-5"/>
        </w:rPr>
        <w:t> </w:t>
      </w:r>
      <w:r>
        <w:rPr/>
        <w:t>19" ("Российская Федерация")"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pStyle w:val="Heading2"/>
        <w:spacing w:line="264" w:lineRule="auto"/>
        <w:ind w:right="913" w:firstLine="5"/>
      </w:pPr>
      <w:r>
        <w:rPr/>
        <w:t>с</w:t>
      </w:r>
      <w:r>
        <w:rPr>
          <w:spacing w:val="-14"/>
        </w:rPr>
        <w:t> </w:t>
      </w:r>
      <w:r>
        <w:rPr/>
        <w:t>ж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д</w:t>
      </w:r>
      <w:r>
        <w:rPr>
          <w:spacing w:val="-14"/>
        </w:rPr>
        <w:t> </w:t>
      </w:r>
      <w:r>
        <w:rPr/>
        <w:t>е</w:t>
      </w:r>
      <w:r>
        <w:rPr>
          <w:spacing w:val="-13"/>
        </w:rPr>
        <w:t> </w:t>
      </w:r>
      <w:r>
        <w:rPr/>
        <w:t>м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л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!</w:t>
      </w:r>
      <w:r>
        <w:rPr>
          <w:spacing w:val="80"/>
        </w:rPr>
        <w:t> </w:t>
      </w:r>
      <w:r>
        <w:rPr/>
        <w:t>и</w:t>
      </w:r>
      <w:r>
        <w:rPr>
          <w:spacing w:val="-7"/>
        </w:rPr>
        <w:t> </w:t>
      </w:r>
      <w:r>
        <w:rPr/>
        <w:t>ч</w:t>
      </w:r>
      <w:r>
        <w:rPr>
          <w:spacing w:val="-9"/>
        </w:rPr>
        <w:t> </w:t>
      </w:r>
      <w:r>
        <w:rPr/>
        <w:t>е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к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м</w:t>
      </w:r>
      <w:r>
        <w:rPr>
          <w:spacing w:val="79"/>
        </w:rPr>
        <w:t>  </w:t>
      </w:r>
      <w:r>
        <w:rPr/>
        <w:t>п</w:t>
      </w:r>
      <w:r>
        <w:rPr>
          <w:spacing w:val="-10"/>
        </w:rPr>
        <w:t> </w:t>
      </w:r>
      <w:r>
        <w:rPr/>
        <w:t>р</w:t>
      </w:r>
      <w:r>
        <w:rPr>
          <w:spacing w:val="-9"/>
        </w:rPr>
        <w:t> </w:t>
      </w:r>
      <w:r>
        <w:rPr/>
        <w:t>а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л</w:t>
      </w:r>
      <w:r>
        <w:rPr>
          <w:spacing w:val="-9"/>
        </w:rPr>
        <w:t> </w:t>
      </w:r>
      <w:r>
        <w:rPr/>
        <w:t>а</w:t>
      </w:r>
      <w:r>
        <w:rPr>
          <w:spacing w:val="-9"/>
        </w:rPr>
        <w:t> </w:t>
      </w:r>
      <w:r>
        <w:rPr/>
        <w:t>м</w:t>
      </w:r>
      <w:r>
        <w:rPr>
          <w:spacing w:val="80"/>
        </w:rPr>
        <w:t>  </w:t>
      </w:r>
      <w:r>
        <w:rPr/>
        <w:t>и</w:t>
      </w:r>
      <w:r>
        <w:rPr>
          <w:spacing w:val="40"/>
        </w:rPr>
        <w:t>  </w:t>
      </w:r>
      <w:r>
        <w:rPr/>
        <w:t>н</w:t>
      </w:r>
      <w:r>
        <w:rPr>
          <w:spacing w:val="-9"/>
        </w:rPr>
        <w:t> </w:t>
      </w:r>
      <w:r>
        <w:rPr/>
        <w:t>о</w:t>
      </w:r>
      <w:r>
        <w:rPr>
          <w:spacing w:val="-6"/>
        </w:rPr>
        <w:t> </w:t>
      </w:r>
      <w:r>
        <w:rPr/>
        <w:t>р</w:t>
      </w:r>
      <w:r>
        <w:rPr>
          <w:spacing w:val="-8"/>
        </w:rPr>
        <w:t> </w:t>
      </w:r>
      <w:r>
        <w:rPr/>
        <w:t>м</w:t>
      </w:r>
      <w:r>
        <w:rPr>
          <w:spacing w:val="-4"/>
        </w:rPr>
        <w:t> </w:t>
      </w:r>
      <w:r>
        <w:rPr/>
        <w:t>а</w:t>
      </w:r>
      <w:r>
        <w:rPr>
          <w:spacing w:val="-6"/>
        </w:rPr>
        <w:t> </w:t>
      </w:r>
      <w:r>
        <w:rPr/>
        <w:t>т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а</w:t>
      </w:r>
      <w:r>
        <w:rPr>
          <w:spacing w:val="-8"/>
        </w:rPr>
        <w:t> </w:t>
      </w:r>
      <w:r>
        <w:rPr/>
        <w:t>м</w:t>
      </w:r>
      <w:r>
        <w:rPr>
          <w:spacing w:val="80"/>
        </w:rPr>
        <w:t>  </w:t>
      </w:r>
      <w:r>
        <w:rPr/>
        <w:t>(</w:t>
      </w:r>
      <w:r>
        <w:rPr>
          <w:spacing w:val="-14"/>
        </w:rPr>
        <w:t> </w:t>
      </w:r>
      <w:r>
        <w:rPr>
          <w:spacing w:val="16"/>
        </w:rPr>
        <w:t>нен</w:t>
      </w:r>
      <w:r>
        <w:rPr>
          <w:spacing w:val="-13"/>
        </w:rPr>
        <w:t> </w:t>
      </w:r>
      <w:r>
        <w:rPr/>
        <w:t>у</w:t>
      </w:r>
      <w:r>
        <w:rPr>
          <w:spacing w:val="-13"/>
        </w:rPr>
        <w:t> </w:t>
      </w:r>
      <w:r>
        <w:rPr>
          <w:spacing w:val="18"/>
        </w:rPr>
        <w:t>жное</w:t>
      </w:r>
      <w:r>
        <w:rPr>
          <w:spacing w:val="40"/>
        </w:rPr>
        <w:t>  </w:t>
      </w:r>
      <w:r>
        <w:rPr>
          <w:spacing w:val="20"/>
        </w:rPr>
        <w:t>зачеркнуть, </w:t>
      </w:r>
      <w:r>
        <w:rPr/>
        <w:t>указать</w:t>
      </w:r>
      <w:r>
        <w:rPr>
          <w:spacing w:val="40"/>
        </w:rPr>
        <w:t> </w:t>
      </w:r>
      <w:r>
        <w:rPr/>
        <w:t>полное</w:t>
      </w:r>
      <w:r>
        <w:rPr>
          <w:spacing w:val="40"/>
        </w:rPr>
        <w:t> </w:t>
      </w:r>
      <w:r>
        <w:rPr/>
        <w:t>наименование</w:t>
      </w:r>
      <w:r>
        <w:rPr>
          <w:spacing w:val="78"/>
        </w:rPr>
        <w:t> </w:t>
      </w:r>
      <w:r>
        <w:rPr/>
        <w:t>санитарных</w:t>
      </w:r>
      <w:r>
        <w:rPr>
          <w:spacing w:val="40"/>
        </w:rPr>
        <w:t> </w:t>
      </w:r>
      <w:r>
        <w:rPr/>
        <w:t>правил)</w:t>
      </w:r>
    </w:p>
    <w:p>
      <w:pPr>
        <w:pStyle w:val="BodyText"/>
        <w:spacing w:before="24"/>
        <w:ind w:left="235" w:right="457" w:firstLine="5"/>
      </w:pPr>
      <w:r>
        <w:rPr/>
        <w:t>СП</w:t>
      </w:r>
      <w:r>
        <w:rPr>
          <w:spacing w:val="-11"/>
        </w:rPr>
        <w:t> </w:t>
      </w:r>
      <w:r>
        <w:rPr/>
        <w:t>2.4.3648-20</w:t>
      </w:r>
      <w:r>
        <w:rPr>
          <w:spacing w:val="-7"/>
        </w:rPr>
        <w:t> </w:t>
      </w:r>
      <w:r>
        <w:rPr/>
        <w:t>Санитарно-эпидемиологические</w:t>
      </w:r>
      <w:r>
        <w:rPr>
          <w:spacing w:val="-11"/>
        </w:rPr>
        <w:t> </w:t>
      </w:r>
      <w:r>
        <w:rPr/>
        <w:t>требования</w:t>
      </w:r>
      <w:r>
        <w:rPr>
          <w:spacing w:val="-2"/>
        </w:rPr>
        <w:t> </w:t>
      </w:r>
      <w:r>
        <w:rPr/>
        <w:t>к</w:t>
      </w:r>
      <w:r>
        <w:rPr>
          <w:spacing w:val="-10"/>
        </w:rPr>
        <w:t> </w:t>
      </w:r>
      <w:r>
        <w:rPr/>
        <w:t>организациям</w:t>
      </w:r>
      <w:r>
        <w:rPr>
          <w:spacing w:val="-4"/>
        </w:rPr>
        <w:t> </w:t>
      </w:r>
      <w:r>
        <w:rPr/>
        <w:t>воспитания и</w:t>
      </w:r>
      <w:r>
        <w:rPr>
          <w:spacing w:val="-11"/>
        </w:rPr>
        <w:t> </w:t>
      </w:r>
      <w:r>
        <w:rPr/>
        <w:t>обучения,</w:t>
      </w:r>
      <w:r>
        <w:rPr>
          <w:spacing w:val="4"/>
        </w:rPr>
        <w:t> </w:t>
      </w:r>
      <w:r>
        <w:rPr/>
        <w:t>отдыха</w:t>
      </w:r>
      <w:r>
        <w:rPr>
          <w:spacing w:val="-4"/>
        </w:rPr>
        <w:t> </w:t>
      </w:r>
      <w:r>
        <w:rPr/>
        <w:t>и</w:t>
      </w:r>
      <w:r>
        <w:rPr>
          <w:spacing w:val="-11"/>
        </w:rPr>
        <w:t> </w:t>
      </w:r>
      <w:r>
        <w:rPr/>
        <w:t>оздоровления</w:t>
      </w:r>
      <w:r>
        <w:rPr>
          <w:spacing w:val="-9"/>
        </w:rPr>
        <w:t> </w:t>
      </w:r>
      <w:r>
        <w:rPr/>
        <w:t>детей и</w:t>
      </w:r>
      <w:r>
        <w:rPr>
          <w:spacing w:val="-3"/>
        </w:rPr>
        <w:t> </w:t>
      </w:r>
      <w:r>
        <w:rPr/>
        <w:t>молодежи, СанПиН 2.3/2.4.3590-20 Санитарно-эпидемиологические</w:t>
      </w:r>
      <w:r>
        <w:rPr>
          <w:spacing w:val="-2"/>
        </w:rPr>
        <w:t> </w:t>
      </w:r>
      <w:r>
        <w:rPr/>
        <w:t>требования к</w:t>
      </w:r>
      <w:r>
        <w:rPr>
          <w:spacing w:val="-8"/>
        </w:rPr>
        <w:t> </w:t>
      </w:r>
      <w:r>
        <w:rPr/>
        <w:t>организации общественного питания населения, СанПиН</w:t>
      </w:r>
      <w:r>
        <w:rPr>
          <w:spacing w:val="14"/>
        </w:rPr>
        <w:t> </w:t>
      </w:r>
      <w:r>
        <w:rPr/>
        <w:t>1.2.3685-21</w:t>
      </w:r>
      <w:r>
        <w:rPr>
          <w:spacing w:val="25"/>
        </w:rPr>
        <w:t> </w:t>
      </w:r>
      <w:r>
        <w:rPr/>
        <w:t>Гигиенические нормативы и</w:t>
      </w:r>
      <w:r>
        <w:rPr>
          <w:spacing w:val="-11"/>
        </w:rPr>
        <w:t> </w:t>
      </w:r>
      <w:r>
        <w:rPr/>
        <w:t>требования к</w:t>
      </w:r>
      <w:r>
        <w:rPr>
          <w:spacing w:val="-10"/>
        </w:rPr>
        <w:t> </w:t>
      </w:r>
      <w:r>
        <w:rPr/>
        <w:t>обеспечению безопасности и</w:t>
      </w:r>
      <w:r>
        <w:rPr>
          <w:spacing w:val="-6"/>
        </w:rPr>
        <w:t> </w:t>
      </w:r>
      <w:r>
        <w:rPr/>
        <w:t>(или) безвредности</w:t>
      </w:r>
      <w:r>
        <w:rPr>
          <w:spacing w:val="-6"/>
        </w:rPr>
        <w:t> </w:t>
      </w:r>
      <w:r>
        <w:rPr/>
        <w:t>для человека факторов среды обитания.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Heading1"/>
        <w:spacing w:line="242" w:lineRule="auto"/>
        <w:ind w:left="43" w:right="890" w:firstLine="14"/>
        <w:jc w:val="both"/>
        <w:rPr>
          <w:sz w:val="20"/>
        </w:rPr>
      </w:pPr>
      <w:r>
        <w:rPr/>
        <w:t>Основанием для признания условий</w:t>
      </w:r>
      <w:r>
        <w:rPr>
          <w:spacing w:val="40"/>
        </w:rPr>
        <w:t> </w:t>
      </w:r>
      <w:r>
        <w:rPr/>
        <w:t>производства (вида деятельности,</w:t>
      </w:r>
      <w:r>
        <w:rPr>
          <w:spacing w:val="40"/>
        </w:rPr>
        <w:t> </w:t>
      </w:r>
      <w:r>
        <w:rPr/>
        <w:t>работ, услуг)</w:t>
      </w:r>
      <w:r>
        <w:rPr/>
        <w:t> соответствующими (не соответствующими)</w:t>
      </w:r>
      <w:r>
        <w:rPr/>
        <w:t> государственным санитарно- эпидемиологическим правилам и нормативам являются </w:t>
      </w:r>
      <w:r>
        <w:rPr>
          <w:sz w:val="20"/>
        </w:rPr>
        <w:t>(перечислить рассмотренные </w:t>
      </w:r>
      <w:r>
        <w:rPr>
          <w:spacing w:val="-2"/>
          <w:sz w:val="20"/>
        </w:rPr>
        <w:t>документы):</w:t>
      </w:r>
    </w:p>
    <w:p>
      <w:pPr>
        <w:pStyle w:val="BodyText"/>
        <w:spacing w:line="232" w:lineRule="auto" w:before="79"/>
        <w:ind w:left="230" w:right="457" w:hanging="5"/>
      </w:pPr>
      <w:r>
        <w:rPr/>
        <w:t>заключение</w:t>
      </w:r>
      <w:r>
        <w:rPr>
          <w:spacing w:val="-8"/>
        </w:rPr>
        <w:t> </w:t>
      </w:r>
      <w:r>
        <w:rPr/>
        <w:t>по</w:t>
      </w:r>
      <w:r>
        <w:rPr>
          <w:spacing w:val="-10"/>
        </w:rPr>
        <w:t> </w:t>
      </w:r>
      <w:r>
        <w:rPr/>
        <w:t>результатам</w:t>
      </w:r>
      <w:r>
        <w:rPr>
          <w:spacing w:val="-3"/>
        </w:rPr>
        <w:t> </w:t>
      </w:r>
      <w:r>
        <w:rPr/>
        <w:t>санитарно-эпидемиологической</w:t>
      </w:r>
      <w:r>
        <w:rPr>
          <w:spacing w:val="-3"/>
        </w:rPr>
        <w:t> </w:t>
      </w:r>
      <w:r>
        <w:rPr/>
        <w:t>экспертизы</w:t>
      </w:r>
      <w:r>
        <w:rPr>
          <w:spacing w:val="-4"/>
        </w:rPr>
        <w:t> </w:t>
      </w:r>
      <w:r>
        <w:rPr/>
        <w:t>№</w:t>
      </w:r>
      <w:r>
        <w:rPr>
          <w:spacing w:val="-10"/>
        </w:rPr>
        <w:t> </w:t>
      </w:r>
      <w:r>
        <w:rPr/>
        <w:t>2964,</w:t>
      </w:r>
      <w:r>
        <w:rPr>
          <w:spacing w:val="-1"/>
        </w:rPr>
        <w:t> </w:t>
      </w:r>
      <w:r>
        <w:rPr/>
        <w:t>выполненное</w:t>
      </w:r>
      <w:r>
        <w:rPr>
          <w:spacing w:val="-7"/>
        </w:rPr>
        <w:t> </w:t>
      </w:r>
      <w:r>
        <w:rPr/>
        <w:t>врачом</w:t>
      </w:r>
      <w:r>
        <w:rPr>
          <w:spacing w:val="-5"/>
        </w:rPr>
        <w:t> </w:t>
      </w:r>
      <w:r>
        <w:rPr/>
        <w:t>по</w:t>
      </w:r>
      <w:r>
        <w:rPr>
          <w:spacing w:val="-10"/>
        </w:rPr>
        <w:t> </w:t>
      </w:r>
      <w:r>
        <w:rPr/>
        <w:t>общей</w:t>
      </w:r>
      <w:r>
        <w:rPr>
          <w:spacing w:val="-7"/>
        </w:rPr>
        <w:t> </w:t>
      </w:r>
      <w:r>
        <w:rPr/>
        <w:t>гигиене</w:t>
      </w:r>
      <w:r>
        <w:rPr>
          <w:spacing w:val="-10"/>
        </w:rPr>
        <w:t> </w:t>
      </w:r>
      <w:r>
        <w:rPr/>
        <w:t>Л.К. Козловой, утвержденное</w:t>
      </w:r>
      <w:r>
        <w:rPr>
          <w:spacing w:val="-5"/>
        </w:rPr>
        <w:t> </w:t>
      </w:r>
      <w:r>
        <w:rPr/>
        <w:t>заместителем руководителя</w:t>
      </w:r>
      <w:r>
        <w:rPr>
          <w:spacing w:val="-2"/>
        </w:rPr>
        <w:t> </w:t>
      </w:r>
      <w:r>
        <w:rPr/>
        <w:t>Органа</w:t>
      </w:r>
      <w:r>
        <w:rPr>
          <w:spacing w:val="-1"/>
        </w:rPr>
        <w:t> </w:t>
      </w:r>
      <w:r>
        <w:rPr/>
        <w:t>инспекции</w:t>
      </w:r>
      <w:r>
        <w:rPr>
          <w:spacing w:val="-2"/>
        </w:rPr>
        <w:t> </w:t>
      </w:r>
      <w:r>
        <w:rPr/>
        <w:t>-</w:t>
      </w:r>
      <w:r>
        <w:rPr>
          <w:spacing w:val="-7"/>
        </w:rPr>
        <w:t> </w:t>
      </w:r>
      <w:r>
        <w:rPr/>
        <w:t>главным врачом</w:t>
      </w:r>
      <w:r>
        <w:rPr>
          <w:spacing w:val="-3"/>
        </w:rPr>
        <w:t> </w:t>
      </w:r>
      <w:r>
        <w:rPr/>
        <w:t>филиала</w:t>
      </w:r>
      <w:r>
        <w:rPr>
          <w:spacing w:val="-5"/>
        </w:rPr>
        <w:t> </w:t>
      </w:r>
      <w:r>
        <w:rPr/>
        <w:t>ФБУЗ</w:t>
      </w:r>
      <w:r>
        <w:rPr>
          <w:spacing w:val="-4"/>
        </w:rPr>
        <w:t> </w:t>
      </w:r>
      <w:r>
        <w:rPr/>
        <w:t>"Центр</w:t>
      </w:r>
      <w:r>
        <w:rPr>
          <w:spacing w:val="-5"/>
        </w:rPr>
        <w:t> </w:t>
      </w:r>
      <w:r>
        <w:rPr/>
        <w:t>гигиены и эпидемиологии в Красноярском крае" в</w:t>
      </w:r>
      <w:r>
        <w:rPr>
          <w:spacing w:val="-4"/>
        </w:rPr>
        <w:t> </w:t>
      </w:r>
      <w:r>
        <w:rPr/>
        <w:t>г. Шарыпово О.И. Курбоновым 23.04.2025 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70" w:h="16880"/>
          <w:pgMar w:top="1360" w:bottom="0" w:left="1133" w:right="283"/>
        </w:sectPr>
      </w:pPr>
    </w:p>
    <w:p>
      <w:pPr>
        <w:tabs>
          <w:tab w:pos="3815" w:val="left" w:leader="none"/>
          <w:tab w:pos="5639" w:val="left" w:leader="none"/>
        </w:tabs>
        <w:spacing w:before="96"/>
        <w:ind w:left="37" w:right="0" w:firstLine="0"/>
        <w:jc w:val="left"/>
        <w:rPr>
          <w:rFonts w:ascii="Times New Roman" w:hAnsi="Times New Roman"/>
          <w:sz w:val="22"/>
        </w:rPr>
      </w:pPr>
      <w:r>
        <w:rPr>
          <w:sz w:val="24"/>
        </w:rPr>
        <w:t>Заключение</w:t>
      </w:r>
      <w:r>
        <w:rPr>
          <w:spacing w:val="-1"/>
          <w:sz w:val="24"/>
        </w:rPr>
        <w:t> </w:t>
      </w:r>
      <w:r>
        <w:rPr>
          <w:sz w:val="24"/>
        </w:rPr>
        <w:t>действительно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до</w:t>
      </w:r>
      <w:r>
        <w:rPr>
          <w:sz w:val="24"/>
        </w:rPr>
        <w:tab/>
      </w:r>
      <w:r>
        <w:rPr>
          <w:rFonts w:ascii="Times New Roman" w:hAnsi="Times New Roman"/>
          <w:sz w:val="17"/>
        </w:rPr>
        <w:t>04</w:t>
      </w:r>
      <w:r>
        <w:rPr>
          <w:sz w:val="16"/>
        </w:rPr>
        <w:t>.</w:t>
      </w:r>
      <w:r>
        <w:rPr>
          <w:rFonts w:ascii="Times New Roman" w:hAnsi="Times New Roman"/>
          <w:sz w:val="17"/>
        </w:rPr>
        <w:t>05.2026</w:t>
      </w:r>
      <w:r>
        <w:rPr>
          <w:rFonts w:ascii="Times New Roman" w:hAnsi="Times New Roman"/>
          <w:spacing w:val="31"/>
          <w:sz w:val="17"/>
        </w:rPr>
        <w:t> </w:t>
      </w:r>
      <w:r>
        <w:rPr>
          <w:spacing w:val="-5"/>
          <w:sz w:val="16"/>
        </w:rPr>
        <w:t>г.</w:t>
      </w:r>
      <w:r>
        <w:rPr>
          <w:sz w:val="16"/>
        </w:rPr>
        <w:tab/>
      </w:r>
      <w:r>
        <w:rPr>
          <w:rFonts w:ascii="Times New Roman" w:hAnsi="Times New Roman"/>
          <w:spacing w:val="-54"/>
          <w:sz w:val="22"/>
        </w:rPr>
        <w:t>АП5523817</w:t>
      </w:r>
    </w:p>
    <w:p>
      <w:pPr>
        <w:pStyle w:val="Heading1"/>
        <w:spacing w:before="127"/>
        <w:ind w:left="47"/>
      </w:pPr>
      <w:r>
        <w:rPr/>
        <w:t>Главный</w:t>
      </w:r>
      <w:r>
        <w:rPr>
          <w:spacing w:val="-14"/>
        </w:rPr>
        <w:t> </w:t>
      </w:r>
      <w:r>
        <w:rPr/>
        <w:t>государственный</w:t>
      </w:r>
      <w:r>
        <w:rPr>
          <w:spacing w:val="-10"/>
        </w:rPr>
        <w:t> </w:t>
      </w:r>
      <w:r>
        <w:rPr/>
        <w:t>санитарный </w:t>
      </w:r>
      <w:r>
        <w:rPr>
          <w:spacing w:val="-4"/>
        </w:rPr>
        <w:t>врач</w:t>
      </w:r>
    </w:p>
    <w:p>
      <w:pPr>
        <w:spacing w:before="21"/>
        <w:ind w:left="42" w:right="0" w:firstLine="0"/>
        <w:jc w:val="left"/>
        <w:rPr>
          <w:sz w:val="24"/>
        </w:rPr>
      </w:pPr>
      <w:r>
        <w:rPr>
          <w:sz w:val="24"/>
        </w:rPr>
        <w:t>(заместитель</w:t>
      </w:r>
      <w:r>
        <w:rPr>
          <w:spacing w:val="6"/>
          <w:sz w:val="24"/>
        </w:rPr>
        <w:t> </w:t>
      </w:r>
      <w:r>
        <w:rPr>
          <w:sz w:val="24"/>
        </w:rPr>
        <w:t>главного</w:t>
      </w:r>
      <w:r>
        <w:rPr>
          <w:spacing w:val="14"/>
          <w:sz w:val="24"/>
        </w:rPr>
        <w:t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> </w:t>
      </w:r>
      <w:r>
        <w:rPr>
          <w:sz w:val="24"/>
        </w:rPr>
        <w:t>санитарного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врача)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left="37"/>
      </w:pPr>
      <w:r>
        <w:rPr>
          <w:spacing w:val="-4"/>
        </w:rPr>
        <w:t>Дубмков</w:t>
      </w:r>
      <w:r>
        <w:rPr>
          <w:spacing w:val="-5"/>
        </w:rPr>
        <w:t> </w:t>
      </w:r>
      <w:r>
        <w:rPr>
          <w:spacing w:val="-4"/>
        </w:rPr>
        <w:t>Владимир Иванович</w:t>
      </w:r>
    </w:p>
    <w:p>
      <w:pPr>
        <w:pStyle w:val="BodyText"/>
        <w:spacing w:after="0"/>
        <w:sectPr>
          <w:type w:val="continuous"/>
          <w:pgSz w:w="11970" w:h="16880"/>
          <w:pgMar w:top="1360" w:bottom="0" w:left="1133" w:right="283"/>
          <w:cols w:num="2" w:equalWidth="0">
            <w:col w:w="6944" w:space="424"/>
            <w:col w:w="3186"/>
          </w:cols>
        </w:sectPr>
      </w:pPr>
    </w:p>
    <w:p>
      <w:pPr>
        <w:pStyle w:val="BodyText"/>
        <w:spacing w:before="108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5870" cy="107137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95870" cy="10713720"/>
                          <a:chExt cx="7595870" cy="107137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69" cy="10713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616" cy="10466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8.1pt;height:843.6pt;mso-position-horizontal-relative:page;mso-position-vertical-relative:page;z-index:15729152" id="docshapegroup1" coordorigin="0,0" coordsize="11962,16872">
                <v:shape style="position:absolute;left:0;top:0;width:11962;height:16872" type="#_x0000_t75" id="docshape2" stroked="false">
                  <v:imagedata r:id="rId5" o:title=""/>
                </v:shape>
                <v:shape style="position:absolute;left:0;top:0;width:11962;height:16484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0" w:right="895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6638290</wp:posOffset>
                </wp:positionH>
                <wp:positionV relativeFrom="paragraph">
                  <wp:posOffset>-667762</wp:posOffset>
                </wp:positionV>
                <wp:extent cx="274320" cy="26098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34"/>
                              </w:rPr>
                            </w:pPr>
                            <w:r>
                              <w:rPr>
                                <w:rFonts w:ascii="Tahoma"/>
                                <w:spacing w:val="-13"/>
                                <w:sz w:val="34"/>
                              </w:rPr>
                              <w:t>jgfi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22.700012pt;margin-top:-52.579708pt;width:21.6pt;height:20.55pt;mso-position-horizontal-relative:page;mso-position-vertical-relative:paragraph;z-index:-15778304" type="#_x0000_t202" id="docshape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/>
                          <w:sz w:val="34"/>
                        </w:rPr>
                      </w:pPr>
                      <w:r>
                        <w:rPr>
                          <w:rFonts w:ascii="Tahoma"/>
                          <w:spacing w:val="-13"/>
                          <w:sz w:val="34"/>
                        </w:rPr>
                        <w:t>jgfi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spacing w:val="18"/>
          <w:sz w:val="26"/>
        </w:rPr>
        <w:t>№3655362</w:t>
      </w: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spacing w:before="68"/>
        <w:rPr>
          <w:rFonts w:ascii="Times New Roman"/>
          <w:b/>
          <w:sz w:val="12"/>
        </w:rPr>
      </w:pPr>
    </w:p>
    <w:p>
      <w:pPr>
        <w:spacing w:before="0"/>
        <w:ind w:left="0" w:right="45" w:firstLine="0"/>
        <w:jc w:val="right"/>
        <w:rPr>
          <w:sz w:val="12"/>
        </w:rPr>
      </w:pPr>
      <w:r>
        <w:rPr>
          <w:sz w:val="12"/>
        </w:rPr>
        <w:t>ООО</w:t>
      </w:r>
      <w:r>
        <w:rPr>
          <w:spacing w:val="1"/>
          <w:sz w:val="12"/>
        </w:rPr>
        <w:t> </w:t>
      </w:r>
      <w:r>
        <w:rPr>
          <w:sz w:val="12"/>
        </w:rPr>
        <w:t>«Первый</w:t>
      </w:r>
      <w:r>
        <w:rPr>
          <w:spacing w:val="4"/>
          <w:sz w:val="12"/>
        </w:rPr>
        <w:t> </w:t>
      </w:r>
      <w:r>
        <w:rPr>
          <w:sz w:val="12"/>
        </w:rPr>
        <w:t>печатный</w:t>
      </w:r>
      <w:r>
        <w:rPr>
          <w:spacing w:val="6"/>
          <w:sz w:val="12"/>
        </w:rPr>
        <w:t> </w:t>
      </w:r>
      <w:r>
        <w:rPr>
          <w:sz w:val="12"/>
        </w:rPr>
        <w:t>двор»,</w:t>
      </w:r>
      <w:r>
        <w:rPr>
          <w:spacing w:val="45"/>
          <w:sz w:val="12"/>
        </w:rPr>
        <w:t> </w:t>
      </w:r>
      <w:r>
        <w:rPr>
          <w:sz w:val="12"/>
        </w:rPr>
        <w:t>г.</w:t>
      </w:r>
      <w:r>
        <w:rPr>
          <w:spacing w:val="8"/>
          <w:sz w:val="12"/>
        </w:rPr>
        <w:t> </w:t>
      </w:r>
      <w:r>
        <w:rPr>
          <w:sz w:val="12"/>
        </w:rPr>
        <w:t>Смоленск,</w:t>
      </w:r>
      <w:r>
        <w:rPr>
          <w:spacing w:val="45"/>
          <w:sz w:val="12"/>
        </w:rPr>
        <w:t> </w:t>
      </w:r>
      <w:r>
        <w:rPr>
          <w:sz w:val="12"/>
        </w:rPr>
        <w:t>2023</w:t>
      </w:r>
      <w:r>
        <w:rPr>
          <w:spacing w:val="9"/>
          <w:sz w:val="12"/>
        </w:rPr>
        <w:t> </w:t>
      </w:r>
      <w:r>
        <w:rPr>
          <w:sz w:val="12"/>
        </w:rPr>
        <w:t>г.,</w:t>
      </w:r>
      <w:r>
        <w:rPr>
          <w:spacing w:val="11"/>
          <w:sz w:val="12"/>
        </w:rPr>
        <w:t> </w:t>
      </w:r>
      <w:r>
        <w:rPr>
          <w:spacing w:val="-4"/>
          <w:sz w:val="12"/>
        </w:rPr>
        <w:t>«В»,</w:t>
      </w:r>
    </w:p>
    <w:sectPr>
      <w:type w:val="continuous"/>
      <w:pgSz w:w="11970" w:h="16880"/>
      <w:pgMar w:top="1360" w:bottom="0" w:left="113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2"/>
      <w:outlineLvl w:val="1"/>
    </w:pPr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2"/>
      <w:jc w:val="both"/>
      <w:outlineLvl w:val="2"/>
    </w:pPr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/>
    <w:rPr>
      <w:rFonts w:ascii="Tahoma" w:hAnsi="Tahoma" w:eastAsia="Tahoma" w:cs="Tahoma"/>
      <w:sz w:val="34"/>
      <w:szCs w:val="3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2025-05-28T02:16:14Z</dcterms:created>
  <dcterms:modified xsi:type="dcterms:W3CDTF">2025-05-28T02:16:14Z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LastSaved">
    <vt:filetime>2025-05-28T00:00:00Z</vt:filetime>
  </property>
  <property fmtid="{D5CDD505-2E9C-101B-9397-08002B2CF9AE}" pid="4" name="Producer">
    <vt:lpwstr>Pdftools SDK</vt:lpwstr>
  </property>
</Properties>
</file>